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5EE5" w14:textId="77777777" w:rsidR="00FB7E3E" w:rsidRDefault="00FB7E3E" w:rsidP="00FB7E3E">
      <w:pPr>
        <w:jc w:val="both"/>
        <w:rPr>
          <w:b/>
          <w:sz w:val="24"/>
          <w:szCs w:val="24"/>
        </w:rPr>
      </w:pPr>
      <w:r>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701"/>
        <w:gridCol w:w="7325"/>
      </w:tblGrid>
      <w:tr w:rsidR="00FB7E3E" w:rsidRPr="003D04CE" w14:paraId="4D5BADE2" w14:textId="77777777" w:rsidTr="00FB7E3E">
        <w:tc>
          <w:tcPr>
            <w:tcW w:w="1701" w:type="dxa"/>
            <w:shd w:val="clear" w:color="auto" w:fill="auto"/>
          </w:tcPr>
          <w:p w14:paraId="217F2978" w14:textId="77777777" w:rsidR="00FB7E3E" w:rsidRPr="00AF1342" w:rsidRDefault="00FB7E3E" w:rsidP="00FB7E3E">
            <w:pPr>
              <w:jc w:val="both"/>
              <w:rPr>
                <w:rFonts w:eastAsia="Times New Roman" w:cs="Calibri"/>
                <w:b/>
                <w:sz w:val="24"/>
                <w:szCs w:val="24"/>
              </w:rPr>
            </w:pPr>
            <w:r w:rsidRPr="00AF1342">
              <w:rPr>
                <w:rFonts w:eastAsia="Times New Roman" w:cs="Calibri"/>
                <w:b/>
                <w:sz w:val="24"/>
                <w:szCs w:val="24"/>
              </w:rPr>
              <w:t>Policy Title</w:t>
            </w:r>
          </w:p>
        </w:tc>
        <w:tc>
          <w:tcPr>
            <w:tcW w:w="7325" w:type="dxa"/>
            <w:shd w:val="clear" w:color="auto" w:fill="auto"/>
          </w:tcPr>
          <w:p w14:paraId="2666B5DD" w14:textId="77777777" w:rsidR="00FB7E3E" w:rsidRPr="00A219B9" w:rsidRDefault="00B145BC" w:rsidP="00FB7E3E">
            <w:pPr>
              <w:jc w:val="both"/>
              <w:rPr>
                <w:rFonts w:eastAsia="Times New Roman" w:cs="Calibri"/>
                <w:sz w:val="24"/>
                <w:szCs w:val="24"/>
              </w:rPr>
            </w:pPr>
            <w:r>
              <w:rPr>
                <w:rFonts w:eastAsia="Times New Roman" w:cs="Calibri"/>
                <w:sz w:val="24"/>
                <w:szCs w:val="24"/>
              </w:rPr>
              <w:t>Managing Complaints and Grievances</w:t>
            </w:r>
            <w:r w:rsidR="00FB7E3E" w:rsidRPr="00A219B9">
              <w:rPr>
                <w:rFonts w:eastAsia="Times New Roman" w:cs="Calibri"/>
                <w:sz w:val="24"/>
                <w:szCs w:val="24"/>
              </w:rPr>
              <w:t xml:space="preserve"> Policy</w:t>
            </w:r>
          </w:p>
        </w:tc>
      </w:tr>
      <w:tr w:rsidR="00FB7E3E" w:rsidRPr="003D04CE" w14:paraId="2841DAD0" w14:textId="77777777" w:rsidTr="00FB7E3E">
        <w:tc>
          <w:tcPr>
            <w:tcW w:w="1701" w:type="dxa"/>
            <w:shd w:val="clear" w:color="auto" w:fill="auto"/>
          </w:tcPr>
          <w:p w14:paraId="512AA5B2" w14:textId="77777777" w:rsidR="00FB7E3E" w:rsidRPr="003D04CE" w:rsidRDefault="00FB7E3E" w:rsidP="00FB7E3E">
            <w:pPr>
              <w:jc w:val="both"/>
              <w:rPr>
                <w:rFonts w:eastAsia="Times New Roman" w:cs="Calibri"/>
                <w:b/>
                <w:sz w:val="24"/>
                <w:szCs w:val="24"/>
              </w:rPr>
            </w:pPr>
            <w:r w:rsidRPr="003D04CE">
              <w:rPr>
                <w:rFonts w:eastAsia="Times New Roman" w:cs="Calibri"/>
                <w:b/>
                <w:sz w:val="24"/>
                <w:szCs w:val="24"/>
              </w:rPr>
              <w:t>Creation Date</w:t>
            </w:r>
          </w:p>
        </w:tc>
        <w:tc>
          <w:tcPr>
            <w:tcW w:w="7325" w:type="dxa"/>
            <w:shd w:val="clear" w:color="auto" w:fill="auto"/>
          </w:tcPr>
          <w:p w14:paraId="6C237B66" w14:textId="535FEE6C" w:rsidR="00FB7E3E" w:rsidRPr="003D04CE" w:rsidRDefault="00B145BC" w:rsidP="00FB7E3E">
            <w:pPr>
              <w:jc w:val="both"/>
              <w:rPr>
                <w:rFonts w:eastAsia="Times New Roman" w:cs="Calibri"/>
                <w:sz w:val="24"/>
                <w:szCs w:val="24"/>
              </w:rPr>
            </w:pPr>
            <w:r>
              <w:rPr>
                <w:rFonts w:eastAsia="Times New Roman" w:cs="Calibri"/>
                <w:sz w:val="24"/>
                <w:szCs w:val="24"/>
              </w:rPr>
              <w:t>1</w:t>
            </w:r>
            <w:r w:rsidR="0012606A">
              <w:rPr>
                <w:rFonts w:eastAsia="Times New Roman" w:cs="Calibri"/>
                <w:sz w:val="24"/>
                <w:szCs w:val="24"/>
              </w:rPr>
              <w:t>9</w:t>
            </w:r>
            <w:r w:rsidR="00FB7E3E" w:rsidRPr="003D04CE">
              <w:rPr>
                <w:rFonts w:eastAsia="Times New Roman" w:cs="Calibri"/>
                <w:sz w:val="24"/>
                <w:szCs w:val="24"/>
                <w:vertAlign w:val="superscript"/>
              </w:rPr>
              <w:t>th</w:t>
            </w:r>
            <w:r w:rsidR="00FB7E3E" w:rsidRPr="003D04CE">
              <w:rPr>
                <w:rFonts w:eastAsia="Times New Roman" w:cs="Calibri"/>
                <w:sz w:val="24"/>
                <w:szCs w:val="24"/>
              </w:rPr>
              <w:t xml:space="preserve"> </w:t>
            </w:r>
            <w:r w:rsidR="0012606A">
              <w:rPr>
                <w:rFonts w:eastAsia="Times New Roman" w:cs="Calibri"/>
                <w:sz w:val="24"/>
                <w:szCs w:val="24"/>
              </w:rPr>
              <w:t>August</w:t>
            </w:r>
            <w:r w:rsidR="00FB7E3E" w:rsidRPr="003D04CE">
              <w:rPr>
                <w:rFonts w:eastAsia="Times New Roman" w:cs="Calibri"/>
                <w:sz w:val="24"/>
                <w:szCs w:val="24"/>
              </w:rPr>
              <w:t xml:space="preserve"> 2</w:t>
            </w:r>
            <w:r>
              <w:rPr>
                <w:rFonts w:eastAsia="Times New Roman" w:cs="Calibri"/>
                <w:sz w:val="24"/>
                <w:szCs w:val="24"/>
              </w:rPr>
              <w:t>0</w:t>
            </w:r>
            <w:r w:rsidR="0012606A">
              <w:rPr>
                <w:rFonts w:eastAsia="Times New Roman" w:cs="Calibri"/>
                <w:sz w:val="24"/>
                <w:szCs w:val="24"/>
              </w:rPr>
              <w:t>21</w:t>
            </w:r>
          </w:p>
        </w:tc>
      </w:tr>
      <w:tr w:rsidR="00FB7E3E" w:rsidRPr="003D04CE" w14:paraId="2C3658FC" w14:textId="77777777" w:rsidTr="00FB7E3E">
        <w:tc>
          <w:tcPr>
            <w:tcW w:w="1701" w:type="dxa"/>
            <w:shd w:val="clear" w:color="auto" w:fill="auto"/>
          </w:tcPr>
          <w:p w14:paraId="017420A1" w14:textId="77777777" w:rsidR="00FB7E3E" w:rsidRPr="003D04CE" w:rsidRDefault="00FB7E3E" w:rsidP="00FB7E3E">
            <w:pPr>
              <w:jc w:val="both"/>
              <w:rPr>
                <w:rFonts w:eastAsia="Times New Roman" w:cs="Calibri"/>
                <w:b/>
                <w:sz w:val="24"/>
                <w:szCs w:val="24"/>
              </w:rPr>
            </w:pPr>
            <w:r w:rsidRPr="003D04CE">
              <w:rPr>
                <w:rFonts w:eastAsia="Times New Roman" w:cs="Calibri"/>
                <w:b/>
                <w:sz w:val="24"/>
                <w:szCs w:val="24"/>
              </w:rPr>
              <w:t>Review Date</w:t>
            </w:r>
          </w:p>
        </w:tc>
        <w:tc>
          <w:tcPr>
            <w:tcW w:w="7325" w:type="dxa"/>
            <w:shd w:val="clear" w:color="auto" w:fill="auto"/>
          </w:tcPr>
          <w:p w14:paraId="5F146367" w14:textId="224A7483" w:rsidR="00FB7E3E" w:rsidRPr="003D04CE" w:rsidRDefault="00FB7E3E" w:rsidP="00FB7E3E">
            <w:pPr>
              <w:jc w:val="both"/>
              <w:rPr>
                <w:rFonts w:eastAsia="Times New Roman" w:cs="Calibri"/>
                <w:sz w:val="24"/>
                <w:szCs w:val="24"/>
              </w:rPr>
            </w:pPr>
          </w:p>
        </w:tc>
      </w:tr>
      <w:tr w:rsidR="00722586" w:rsidRPr="003D04CE" w14:paraId="4C4AB913" w14:textId="77777777" w:rsidTr="0012606A">
        <w:trPr>
          <w:trHeight w:val="438"/>
        </w:trPr>
        <w:tc>
          <w:tcPr>
            <w:tcW w:w="1701" w:type="dxa"/>
            <w:shd w:val="clear" w:color="auto" w:fill="auto"/>
          </w:tcPr>
          <w:p w14:paraId="3C00966F" w14:textId="77777777" w:rsidR="00722586" w:rsidRPr="003D04CE" w:rsidRDefault="00722586" w:rsidP="0093707B">
            <w:pPr>
              <w:jc w:val="both"/>
              <w:rPr>
                <w:rFonts w:eastAsia="Times New Roman" w:cs="Calibri"/>
                <w:b/>
                <w:sz w:val="24"/>
                <w:szCs w:val="24"/>
              </w:rPr>
            </w:pPr>
            <w:r>
              <w:rPr>
                <w:rFonts w:eastAsia="Times New Roman" w:cs="Calibri"/>
                <w:b/>
                <w:sz w:val="24"/>
                <w:szCs w:val="24"/>
              </w:rPr>
              <w:t>Ratified</w:t>
            </w:r>
          </w:p>
        </w:tc>
        <w:tc>
          <w:tcPr>
            <w:tcW w:w="7325" w:type="dxa"/>
            <w:shd w:val="clear" w:color="auto" w:fill="auto"/>
          </w:tcPr>
          <w:p w14:paraId="7D9806D3" w14:textId="66F5E9CA" w:rsidR="00722586" w:rsidRDefault="00722586" w:rsidP="0093707B">
            <w:pPr>
              <w:jc w:val="both"/>
              <w:rPr>
                <w:rFonts w:eastAsia="Times New Roman" w:cs="Calibri"/>
                <w:sz w:val="24"/>
                <w:szCs w:val="24"/>
              </w:rPr>
            </w:pPr>
            <w:r>
              <w:rPr>
                <w:rFonts w:eastAsia="Times New Roman" w:cs="Calibri"/>
                <w:sz w:val="24"/>
                <w:szCs w:val="24"/>
              </w:rPr>
              <w:t xml:space="preserve">By School Council </w:t>
            </w:r>
          </w:p>
        </w:tc>
      </w:tr>
    </w:tbl>
    <w:p w14:paraId="69AAE172" w14:textId="77777777" w:rsidR="00FB7E3E" w:rsidRDefault="00FB7E3E" w:rsidP="00FB7E3E">
      <w:pPr>
        <w:jc w:val="both"/>
        <w:rPr>
          <w:b/>
          <w:sz w:val="24"/>
          <w:szCs w:val="24"/>
        </w:rPr>
      </w:pPr>
    </w:p>
    <w:p w14:paraId="5B97C08F" w14:textId="77777777" w:rsidR="00FB7E3E" w:rsidRPr="00A8008B" w:rsidRDefault="00FB7E3E" w:rsidP="00FB7E3E">
      <w:pPr>
        <w:jc w:val="both"/>
        <w:rPr>
          <w:b/>
          <w:sz w:val="24"/>
          <w:szCs w:val="24"/>
        </w:rPr>
      </w:pPr>
      <w:r w:rsidRPr="00A8008B">
        <w:rPr>
          <w:b/>
          <w:sz w:val="24"/>
          <w:szCs w:val="24"/>
        </w:rPr>
        <w:t>RAT</w:t>
      </w:r>
      <w:r>
        <w:rPr>
          <w:b/>
          <w:sz w:val="24"/>
          <w:szCs w:val="24"/>
        </w:rPr>
        <w:t>I</w:t>
      </w:r>
      <w:r w:rsidRPr="00A8008B">
        <w:rPr>
          <w:b/>
          <w:sz w:val="24"/>
          <w:szCs w:val="24"/>
        </w:rPr>
        <w:t>ONALE</w:t>
      </w:r>
    </w:p>
    <w:p w14:paraId="67C3083C" w14:textId="77777777" w:rsidR="0096599C" w:rsidRPr="0096599C" w:rsidRDefault="0096599C" w:rsidP="0096599C">
      <w:pPr>
        <w:rPr>
          <w:sz w:val="24"/>
          <w:szCs w:val="24"/>
        </w:rPr>
      </w:pPr>
      <w:r w:rsidRPr="0096599C">
        <w:rPr>
          <w:sz w:val="24"/>
          <w:szCs w:val="24"/>
        </w:rPr>
        <w:t xml:space="preserve">A complaint may be of a minor or a serious nature. </w:t>
      </w:r>
      <w:r>
        <w:rPr>
          <w:sz w:val="24"/>
          <w:szCs w:val="24"/>
        </w:rPr>
        <w:t xml:space="preserve"> </w:t>
      </w:r>
      <w:r w:rsidRPr="0096599C">
        <w:rPr>
          <w:sz w:val="24"/>
          <w:szCs w:val="24"/>
        </w:rPr>
        <w:t xml:space="preserve">It may concern: </w:t>
      </w:r>
    </w:p>
    <w:p w14:paraId="401FE147" w14:textId="77777777" w:rsidR="0096599C" w:rsidRPr="0096599C" w:rsidRDefault="0096599C" w:rsidP="0096599C">
      <w:pPr>
        <w:numPr>
          <w:ilvl w:val="0"/>
          <w:numId w:val="5"/>
        </w:numPr>
        <w:rPr>
          <w:sz w:val="24"/>
          <w:szCs w:val="24"/>
        </w:rPr>
      </w:pPr>
      <w:r w:rsidRPr="0096599C">
        <w:rPr>
          <w:sz w:val="24"/>
          <w:szCs w:val="24"/>
        </w:rPr>
        <w:t xml:space="preserve">A school policy which is </w:t>
      </w:r>
      <w:r w:rsidR="00B145BC">
        <w:rPr>
          <w:sz w:val="24"/>
          <w:szCs w:val="24"/>
        </w:rPr>
        <w:t>seen as unfair or unreasonable</w:t>
      </w:r>
    </w:p>
    <w:p w14:paraId="221247D2" w14:textId="77777777" w:rsidR="0096599C" w:rsidRPr="0096599C" w:rsidRDefault="0096599C" w:rsidP="0096599C">
      <w:pPr>
        <w:numPr>
          <w:ilvl w:val="0"/>
          <w:numId w:val="5"/>
        </w:numPr>
        <w:rPr>
          <w:sz w:val="24"/>
          <w:szCs w:val="24"/>
        </w:rPr>
      </w:pPr>
      <w:r w:rsidRPr="0096599C">
        <w:rPr>
          <w:sz w:val="24"/>
          <w:szCs w:val="24"/>
        </w:rPr>
        <w:t xml:space="preserve">A decision which is </w:t>
      </w:r>
      <w:r w:rsidR="00B145BC">
        <w:rPr>
          <w:sz w:val="24"/>
          <w:szCs w:val="24"/>
        </w:rPr>
        <w:t>seen as unfair or unreasonable</w:t>
      </w:r>
    </w:p>
    <w:p w14:paraId="325A13C3" w14:textId="77777777" w:rsidR="0096599C" w:rsidRPr="0096599C" w:rsidRDefault="0096599C" w:rsidP="0096599C">
      <w:pPr>
        <w:numPr>
          <w:ilvl w:val="0"/>
          <w:numId w:val="5"/>
        </w:numPr>
        <w:rPr>
          <w:sz w:val="24"/>
          <w:szCs w:val="24"/>
        </w:rPr>
      </w:pPr>
      <w:r w:rsidRPr="0096599C">
        <w:rPr>
          <w:sz w:val="24"/>
          <w:szCs w:val="24"/>
        </w:rPr>
        <w:t>U</w:t>
      </w:r>
      <w:r w:rsidR="00B145BC">
        <w:rPr>
          <w:sz w:val="24"/>
          <w:szCs w:val="24"/>
        </w:rPr>
        <w:t>nprofessional conduct by staff</w:t>
      </w:r>
    </w:p>
    <w:p w14:paraId="44B4FCD3" w14:textId="77777777" w:rsidR="0096599C" w:rsidRPr="0096599C" w:rsidRDefault="00B145BC" w:rsidP="0096599C">
      <w:pPr>
        <w:numPr>
          <w:ilvl w:val="0"/>
          <w:numId w:val="5"/>
        </w:numPr>
        <w:rPr>
          <w:sz w:val="24"/>
          <w:szCs w:val="24"/>
        </w:rPr>
      </w:pPr>
      <w:r>
        <w:rPr>
          <w:sz w:val="24"/>
          <w:szCs w:val="24"/>
        </w:rPr>
        <w:t>Discrimination</w:t>
      </w:r>
    </w:p>
    <w:p w14:paraId="6E541473" w14:textId="77777777" w:rsidR="0096599C" w:rsidRPr="0096599C" w:rsidRDefault="0096599C" w:rsidP="0096599C">
      <w:pPr>
        <w:numPr>
          <w:ilvl w:val="0"/>
          <w:numId w:val="5"/>
        </w:numPr>
        <w:rPr>
          <w:sz w:val="24"/>
          <w:szCs w:val="24"/>
        </w:rPr>
      </w:pPr>
      <w:r w:rsidRPr="0096599C">
        <w:rPr>
          <w:sz w:val="24"/>
          <w:szCs w:val="24"/>
        </w:rPr>
        <w:t xml:space="preserve">Harassment </w:t>
      </w:r>
    </w:p>
    <w:p w14:paraId="2AA16BE7" w14:textId="77777777" w:rsidR="0096599C" w:rsidRPr="0096599C" w:rsidRDefault="0096599C" w:rsidP="0096599C">
      <w:pPr>
        <w:numPr>
          <w:ilvl w:val="0"/>
          <w:numId w:val="5"/>
        </w:numPr>
        <w:rPr>
          <w:sz w:val="24"/>
          <w:szCs w:val="24"/>
        </w:rPr>
      </w:pPr>
      <w:r w:rsidRPr="0096599C">
        <w:rPr>
          <w:sz w:val="24"/>
          <w:szCs w:val="24"/>
        </w:rPr>
        <w:t>A pa</w:t>
      </w:r>
      <w:r w:rsidR="00B145BC">
        <w:rPr>
          <w:sz w:val="24"/>
          <w:szCs w:val="24"/>
        </w:rPr>
        <w:t>rticular incident at the school</w:t>
      </w:r>
      <w:r w:rsidRPr="0096599C">
        <w:rPr>
          <w:sz w:val="24"/>
          <w:szCs w:val="24"/>
        </w:rPr>
        <w:t xml:space="preserve"> </w:t>
      </w:r>
    </w:p>
    <w:p w14:paraId="0DB53498" w14:textId="77777777" w:rsidR="0096599C" w:rsidRPr="0096599C" w:rsidRDefault="0096599C" w:rsidP="0096599C">
      <w:pPr>
        <w:rPr>
          <w:sz w:val="24"/>
          <w:szCs w:val="24"/>
          <w:lang w:val="en-US"/>
        </w:rPr>
      </w:pPr>
    </w:p>
    <w:p w14:paraId="7BAF5D1E" w14:textId="77777777" w:rsidR="0096599C" w:rsidRDefault="0096599C" w:rsidP="0096599C">
      <w:pPr>
        <w:rPr>
          <w:sz w:val="24"/>
          <w:szCs w:val="24"/>
        </w:rPr>
      </w:pPr>
      <w:r w:rsidRPr="0096599C">
        <w:rPr>
          <w:sz w:val="24"/>
          <w:szCs w:val="24"/>
        </w:rPr>
        <w:t xml:space="preserve">Darraweit Guim Primary School and the Department of Education and Early Childhood Development (DEECD) expect that all staff and members of the school community develop relationships based on dignity and respect. </w:t>
      </w:r>
    </w:p>
    <w:p w14:paraId="1194470E" w14:textId="77777777" w:rsidR="00B145BC" w:rsidRPr="0096599C" w:rsidRDefault="00B145BC" w:rsidP="0096599C">
      <w:pPr>
        <w:rPr>
          <w:sz w:val="24"/>
          <w:szCs w:val="24"/>
        </w:rPr>
      </w:pPr>
    </w:p>
    <w:p w14:paraId="0076A102" w14:textId="77777777" w:rsidR="0096599C" w:rsidRPr="0096599C" w:rsidRDefault="0096599C" w:rsidP="0096599C">
      <w:pPr>
        <w:rPr>
          <w:sz w:val="24"/>
          <w:szCs w:val="24"/>
        </w:rPr>
      </w:pPr>
      <w:r w:rsidRPr="0096599C">
        <w:rPr>
          <w:sz w:val="24"/>
          <w:szCs w:val="24"/>
        </w:rPr>
        <w:t xml:space="preserve">Darraweit Guim Primary School and DEECD is committed to providing safe and supportive work environments where diversity is valued and everyone is treated with respect, fairness and dignity. </w:t>
      </w:r>
    </w:p>
    <w:p w14:paraId="620B70B0" w14:textId="77777777" w:rsidR="00B145BC" w:rsidRDefault="00B145BC" w:rsidP="0096599C">
      <w:pPr>
        <w:rPr>
          <w:sz w:val="24"/>
          <w:szCs w:val="24"/>
        </w:rPr>
      </w:pPr>
    </w:p>
    <w:p w14:paraId="6BEEFB29" w14:textId="77777777" w:rsidR="0096599C" w:rsidRPr="0096599C" w:rsidRDefault="0096599C" w:rsidP="0096599C">
      <w:pPr>
        <w:rPr>
          <w:sz w:val="24"/>
          <w:szCs w:val="24"/>
        </w:rPr>
      </w:pPr>
      <w:r w:rsidRPr="0096599C">
        <w:rPr>
          <w:sz w:val="24"/>
          <w:szCs w:val="24"/>
        </w:rPr>
        <w:t xml:space="preserve">Discrimination, sexual and other forms of harassment, bullying, violence and threatening behaviour are unacceptable. All employees, students, parents and visitors in our school and other DEECD workplaces are expected to act accordingly. </w:t>
      </w:r>
    </w:p>
    <w:p w14:paraId="4A26366D" w14:textId="77777777" w:rsidR="00B145BC" w:rsidRDefault="00B145BC" w:rsidP="0096599C">
      <w:pPr>
        <w:rPr>
          <w:sz w:val="24"/>
          <w:szCs w:val="24"/>
        </w:rPr>
      </w:pPr>
    </w:p>
    <w:p w14:paraId="3702C80B" w14:textId="77777777" w:rsidR="0096599C" w:rsidRPr="0096599C" w:rsidRDefault="0096599C" w:rsidP="0096599C">
      <w:pPr>
        <w:rPr>
          <w:sz w:val="24"/>
          <w:szCs w:val="24"/>
        </w:rPr>
      </w:pPr>
      <w:r w:rsidRPr="0096599C">
        <w:rPr>
          <w:sz w:val="24"/>
          <w:szCs w:val="24"/>
        </w:rPr>
        <w:t xml:space="preserve">The Department (which includes this school and its School Council), will act to ensure that the safety, security, health and wellbeing of all employees, students, parents and visitors in the school and other DEECD workplaces are protected. </w:t>
      </w:r>
    </w:p>
    <w:p w14:paraId="00C11CAD" w14:textId="77777777" w:rsidR="00B145BC" w:rsidRDefault="00B145BC" w:rsidP="0096599C">
      <w:pPr>
        <w:rPr>
          <w:b/>
          <w:bCs/>
          <w:sz w:val="24"/>
          <w:szCs w:val="24"/>
        </w:rPr>
      </w:pPr>
    </w:p>
    <w:p w14:paraId="0B75C1B0" w14:textId="77777777" w:rsidR="0096599C" w:rsidRPr="0096599C" w:rsidRDefault="00B145BC" w:rsidP="0096599C">
      <w:pPr>
        <w:rPr>
          <w:b/>
          <w:bCs/>
          <w:sz w:val="24"/>
          <w:szCs w:val="24"/>
        </w:rPr>
      </w:pPr>
      <w:r>
        <w:rPr>
          <w:b/>
          <w:bCs/>
          <w:sz w:val="24"/>
          <w:szCs w:val="24"/>
        </w:rPr>
        <w:t>AIMS</w:t>
      </w:r>
    </w:p>
    <w:p w14:paraId="3F943031" w14:textId="77777777" w:rsidR="0096599C" w:rsidRPr="0096599C" w:rsidRDefault="0096599C" w:rsidP="0096599C">
      <w:pPr>
        <w:numPr>
          <w:ilvl w:val="0"/>
          <w:numId w:val="6"/>
        </w:numPr>
        <w:rPr>
          <w:sz w:val="24"/>
          <w:szCs w:val="24"/>
        </w:rPr>
      </w:pPr>
      <w:r w:rsidRPr="0096599C">
        <w:rPr>
          <w:sz w:val="24"/>
          <w:szCs w:val="24"/>
        </w:rPr>
        <w:t xml:space="preserve">To ensure that effective protocols for dealing with different kinds of complaints are followed and clearly communicated to the school community </w:t>
      </w:r>
    </w:p>
    <w:p w14:paraId="33099012" w14:textId="77777777" w:rsidR="0096599C" w:rsidRPr="0096599C" w:rsidRDefault="0096599C" w:rsidP="0096599C">
      <w:pPr>
        <w:numPr>
          <w:ilvl w:val="0"/>
          <w:numId w:val="6"/>
        </w:numPr>
        <w:rPr>
          <w:sz w:val="24"/>
          <w:szCs w:val="24"/>
        </w:rPr>
      </w:pPr>
      <w:r w:rsidRPr="0096599C">
        <w:rPr>
          <w:sz w:val="24"/>
          <w:szCs w:val="24"/>
        </w:rPr>
        <w:t xml:space="preserve">To ensure that all complaints are dealt with promptly in a fair and consistent manner </w:t>
      </w:r>
    </w:p>
    <w:p w14:paraId="10E8D09E" w14:textId="77777777" w:rsidR="0096599C" w:rsidRPr="0096599C" w:rsidRDefault="0096599C" w:rsidP="0096599C">
      <w:pPr>
        <w:numPr>
          <w:ilvl w:val="0"/>
          <w:numId w:val="6"/>
        </w:numPr>
        <w:rPr>
          <w:sz w:val="24"/>
          <w:szCs w:val="24"/>
        </w:rPr>
      </w:pPr>
      <w:r w:rsidRPr="0096599C">
        <w:rPr>
          <w:sz w:val="24"/>
          <w:szCs w:val="24"/>
        </w:rPr>
        <w:t xml:space="preserve">To promote the spirit of cooperation in the resolution of complaints </w:t>
      </w:r>
    </w:p>
    <w:p w14:paraId="4E97FB37" w14:textId="77777777" w:rsidR="0096599C" w:rsidRPr="0096599C" w:rsidRDefault="0096599C" w:rsidP="0096599C">
      <w:pPr>
        <w:numPr>
          <w:ilvl w:val="0"/>
          <w:numId w:val="6"/>
        </w:numPr>
        <w:rPr>
          <w:sz w:val="24"/>
          <w:szCs w:val="24"/>
        </w:rPr>
      </w:pPr>
      <w:r w:rsidRPr="0096599C">
        <w:rPr>
          <w:sz w:val="24"/>
          <w:szCs w:val="24"/>
        </w:rPr>
        <w:t xml:space="preserve">To support the school’s interactions with the parent community through the provision of guidelines and procedures that will assist in the resolution of complaints from students, parents, community members and staff. </w:t>
      </w:r>
    </w:p>
    <w:p w14:paraId="378D4133" w14:textId="0316D6A9" w:rsidR="00B145BC" w:rsidRDefault="00B145BC" w:rsidP="0096599C">
      <w:pPr>
        <w:rPr>
          <w:b/>
          <w:bCs/>
          <w:sz w:val="24"/>
          <w:szCs w:val="24"/>
        </w:rPr>
      </w:pPr>
    </w:p>
    <w:p w14:paraId="1E35B091" w14:textId="0CC373BD" w:rsidR="0012606A" w:rsidRDefault="0012606A" w:rsidP="0096599C">
      <w:pPr>
        <w:rPr>
          <w:b/>
          <w:bCs/>
          <w:sz w:val="24"/>
          <w:szCs w:val="24"/>
        </w:rPr>
      </w:pPr>
    </w:p>
    <w:p w14:paraId="413BC199" w14:textId="2C7EDD4E" w:rsidR="0012606A" w:rsidRDefault="0012606A" w:rsidP="0096599C">
      <w:pPr>
        <w:rPr>
          <w:b/>
          <w:bCs/>
          <w:sz w:val="24"/>
          <w:szCs w:val="24"/>
        </w:rPr>
      </w:pPr>
    </w:p>
    <w:p w14:paraId="19FCC132" w14:textId="77777777" w:rsidR="0012606A" w:rsidRDefault="0012606A" w:rsidP="0096599C">
      <w:pPr>
        <w:rPr>
          <w:b/>
          <w:bCs/>
          <w:sz w:val="24"/>
          <w:szCs w:val="24"/>
        </w:rPr>
      </w:pPr>
    </w:p>
    <w:p w14:paraId="410B21A9" w14:textId="77777777" w:rsidR="0096599C" w:rsidRPr="0096599C" w:rsidRDefault="0096599C" w:rsidP="0096599C">
      <w:pPr>
        <w:rPr>
          <w:b/>
          <w:bCs/>
          <w:sz w:val="24"/>
          <w:szCs w:val="24"/>
        </w:rPr>
      </w:pPr>
      <w:r w:rsidRPr="0096599C">
        <w:rPr>
          <w:b/>
          <w:bCs/>
          <w:sz w:val="24"/>
          <w:szCs w:val="24"/>
        </w:rPr>
        <w:lastRenderedPageBreak/>
        <w:t>IMPLEMENTATION</w:t>
      </w:r>
    </w:p>
    <w:p w14:paraId="63172BF5" w14:textId="77777777" w:rsidR="0096599C" w:rsidRPr="0096599C" w:rsidRDefault="0096599C" w:rsidP="0096599C">
      <w:pPr>
        <w:numPr>
          <w:ilvl w:val="0"/>
          <w:numId w:val="7"/>
        </w:numPr>
        <w:rPr>
          <w:sz w:val="24"/>
          <w:szCs w:val="24"/>
        </w:rPr>
      </w:pPr>
      <w:r w:rsidRPr="0096599C">
        <w:rPr>
          <w:sz w:val="24"/>
          <w:szCs w:val="24"/>
        </w:rPr>
        <w:t xml:space="preserve">Complaints will be dealt with promptly and in a fair and consistent manner. </w:t>
      </w:r>
    </w:p>
    <w:p w14:paraId="0AFE2E7F" w14:textId="77777777" w:rsidR="0096599C" w:rsidRPr="0096599C" w:rsidRDefault="0096599C" w:rsidP="0096599C">
      <w:pPr>
        <w:numPr>
          <w:ilvl w:val="0"/>
          <w:numId w:val="7"/>
        </w:numPr>
        <w:rPr>
          <w:sz w:val="24"/>
          <w:szCs w:val="24"/>
        </w:rPr>
      </w:pPr>
      <w:r w:rsidRPr="0096599C">
        <w:rPr>
          <w:sz w:val="24"/>
          <w:szCs w:val="24"/>
        </w:rPr>
        <w:t xml:space="preserve">Everyone has the right to be heard and have his or her opinions considered. </w:t>
      </w:r>
    </w:p>
    <w:p w14:paraId="544A8578" w14:textId="77777777" w:rsidR="0096599C" w:rsidRPr="0096599C" w:rsidRDefault="0096599C" w:rsidP="0096599C">
      <w:pPr>
        <w:numPr>
          <w:ilvl w:val="0"/>
          <w:numId w:val="7"/>
        </w:numPr>
        <w:rPr>
          <w:sz w:val="24"/>
          <w:szCs w:val="24"/>
        </w:rPr>
      </w:pPr>
      <w:r w:rsidRPr="0096599C">
        <w:rPr>
          <w:sz w:val="24"/>
          <w:szCs w:val="24"/>
        </w:rPr>
        <w:t xml:space="preserve">The school community will be educated in raising issues and concerns appropriately and to understand their rights and responsibilities. </w:t>
      </w:r>
    </w:p>
    <w:p w14:paraId="49EF236F" w14:textId="77777777" w:rsidR="0096599C" w:rsidRPr="0096599C" w:rsidRDefault="0096599C" w:rsidP="0096599C">
      <w:pPr>
        <w:numPr>
          <w:ilvl w:val="0"/>
          <w:numId w:val="7"/>
        </w:numPr>
        <w:rPr>
          <w:sz w:val="24"/>
          <w:szCs w:val="24"/>
        </w:rPr>
      </w:pPr>
      <w:r w:rsidRPr="0096599C">
        <w:rPr>
          <w:sz w:val="24"/>
          <w:szCs w:val="24"/>
        </w:rPr>
        <w:t xml:space="preserve">Processes within the DEECD publications, Local Complaints Resolution Procedures, and Managing Unsatisfactory Performance will be adhered to. </w:t>
      </w:r>
    </w:p>
    <w:p w14:paraId="762F472B" w14:textId="77777777" w:rsidR="0096599C" w:rsidRPr="0096599C" w:rsidRDefault="0096599C" w:rsidP="0096599C">
      <w:pPr>
        <w:numPr>
          <w:ilvl w:val="0"/>
          <w:numId w:val="7"/>
        </w:numPr>
        <w:rPr>
          <w:sz w:val="24"/>
          <w:szCs w:val="24"/>
        </w:rPr>
      </w:pPr>
      <w:r w:rsidRPr="0096599C">
        <w:rPr>
          <w:sz w:val="24"/>
          <w:szCs w:val="24"/>
        </w:rPr>
        <w:t xml:space="preserve">All members of the school community have the right to take their complaint to an appropriate external agency. </w:t>
      </w:r>
    </w:p>
    <w:p w14:paraId="0ECA2167" w14:textId="77777777" w:rsidR="0096599C" w:rsidRPr="0096599C" w:rsidRDefault="00B145BC" w:rsidP="0096599C">
      <w:pPr>
        <w:numPr>
          <w:ilvl w:val="0"/>
          <w:numId w:val="7"/>
        </w:numPr>
        <w:rPr>
          <w:sz w:val="24"/>
          <w:szCs w:val="24"/>
        </w:rPr>
      </w:pPr>
      <w:r>
        <w:rPr>
          <w:sz w:val="24"/>
          <w:szCs w:val="24"/>
        </w:rPr>
        <w:t>It is hoped that a</w:t>
      </w:r>
      <w:r w:rsidR="0096599C" w:rsidRPr="0096599C">
        <w:rPr>
          <w:sz w:val="24"/>
          <w:szCs w:val="24"/>
        </w:rPr>
        <w:t xml:space="preserve">ll complaints </w:t>
      </w:r>
      <w:r>
        <w:rPr>
          <w:sz w:val="24"/>
          <w:szCs w:val="24"/>
        </w:rPr>
        <w:t>can be</w:t>
      </w:r>
      <w:r w:rsidR="0096599C" w:rsidRPr="0096599C">
        <w:rPr>
          <w:sz w:val="24"/>
          <w:szCs w:val="24"/>
        </w:rPr>
        <w:t xml:space="preserve"> resolved at the school level and the Principal is the key person in seeking a satisfactory outcome. </w:t>
      </w:r>
    </w:p>
    <w:p w14:paraId="7B702BBB" w14:textId="77777777" w:rsidR="0096599C" w:rsidRPr="0096599C" w:rsidRDefault="00B145BC" w:rsidP="0096599C">
      <w:pPr>
        <w:numPr>
          <w:ilvl w:val="0"/>
          <w:numId w:val="7"/>
        </w:numPr>
        <w:rPr>
          <w:sz w:val="24"/>
          <w:szCs w:val="24"/>
        </w:rPr>
      </w:pPr>
      <w:r>
        <w:rPr>
          <w:sz w:val="24"/>
          <w:szCs w:val="24"/>
        </w:rPr>
        <w:t>Parents will be informed by the Parent Handbook of the Managing Complaints and Grievances Policy</w:t>
      </w:r>
    </w:p>
    <w:p w14:paraId="194A916F" w14:textId="617281AA" w:rsidR="0096599C" w:rsidRPr="0096599C" w:rsidRDefault="00B145BC" w:rsidP="0096599C">
      <w:pPr>
        <w:numPr>
          <w:ilvl w:val="0"/>
          <w:numId w:val="7"/>
        </w:numPr>
        <w:rPr>
          <w:sz w:val="24"/>
          <w:szCs w:val="24"/>
        </w:rPr>
      </w:pPr>
      <w:r>
        <w:rPr>
          <w:sz w:val="24"/>
          <w:szCs w:val="24"/>
        </w:rPr>
        <w:t>Complaints re</w:t>
      </w:r>
      <w:r w:rsidR="0096599C" w:rsidRPr="0096599C">
        <w:rPr>
          <w:sz w:val="24"/>
          <w:szCs w:val="24"/>
        </w:rPr>
        <w:t xml:space="preserve">solution information will be available from the school office and the DEECD website </w:t>
      </w:r>
      <w:r w:rsidR="00AC3986">
        <w:rPr>
          <w:sz w:val="24"/>
          <w:szCs w:val="24"/>
        </w:rPr>
        <w:t>(</w:t>
      </w:r>
      <w:hyperlink r:id="rId7" w:history="1">
        <w:r w:rsidR="00AC3986" w:rsidRPr="00AC3986">
          <w:rPr>
            <w:color w:val="0000FF"/>
            <w:u w:val="single"/>
          </w:rPr>
          <w:t>Human resources: Grievances - Public Service (education.vic.gov.au</w:t>
        </w:r>
      </w:hyperlink>
      <w:r w:rsidR="00AC3986">
        <w:t>)</w:t>
      </w:r>
      <w:r w:rsidR="0096599C" w:rsidRPr="0096599C">
        <w:rPr>
          <w:sz w:val="24"/>
          <w:szCs w:val="24"/>
        </w:rPr>
        <w:t xml:space="preserve"> at all times. </w:t>
      </w:r>
    </w:p>
    <w:p w14:paraId="5CBA0366" w14:textId="77777777" w:rsidR="0096599C" w:rsidRDefault="0096599C" w:rsidP="0096599C">
      <w:pPr>
        <w:numPr>
          <w:ilvl w:val="0"/>
          <w:numId w:val="7"/>
        </w:numPr>
        <w:rPr>
          <w:sz w:val="24"/>
          <w:szCs w:val="24"/>
        </w:rPr>
      </w:pPr>
      <w:r w:rsidRPr="0096599C">
        <w:rPr>
          <w:sz w:val="24"/>
          <w:szCs w:val="24"/>
        </w:rPr>
        <w:t xml:space="preserve">School Councillors and staff will actively support and reinforce the policy and protocols with all members of the school community. </w:t>
      </w:r>
    </w:p>
    <w:p w14:paraId="6721431C" w14:textId="77777777" w:rsidR="00C67553" w:rsidRPr="0096599C" w:rsidRDefault="00C67553" w:rsidP="00C67553">
      <w:pPr>
        <w:numPr>
          <w:ilvl w:val="0"/>
          <w:numId w:val="7"/>
        </w:numPr>
        <w:rPr>
          <w:sz w:val="24"/>
          <w:szCs w:val="24"/>
        </w:rPr>
      </w:pPr>
      <w:r w:rsidRPr="0096599C">
        <w:rPr>
          <w:sz w:val="24"/>
          <w:szCs w:val="24"/>
        </w:rPr>
        <w:t xml:space="preserve">All members of the school community will be aware of their rights and responsibilities in raising concerns. </w:t>
      </w:r>
    </w:p>
    <w:p w14:paraId="021867F6" w14:textId="77777777" w:rsidR="00C67553" w:rsidRPr="0096599C" w:rsidRDefault="00C67553" w:rsidP="00C67553">
      <w:pPr>
        <w:numPr>
          <w:ilvl w:val="0"/>
          <w:numId w:val="7"/>
        </w:numPr>
        <w:rPr>
          <w:sz w:val="24"/>
          <w:szCs w:val="24"/>
        </w:rPr>
      </w:pPr>
      <w:r w:rsidRPr="0096599C">
        <w:rPr>
          <w:sz w:val="24"/>
          <w:szCs w:val="24"/>
        </w:rPr>
        <w:t xml:space="preserve">All members of the school community will be informed of the appropriate persons to approach with concerns. </w:t>
      </w:r>
    </w:p>
    <w:p w14:paraId="7D58F339" w14:textId="77777777" w:rsidR="00C67553" w:rsidRPr="0096599C" w:rsidRDefault="00C67553" w:rsidP="00C67553">
      <w:pPr>
        <w:numPr>
          <w:ilvl w:val="0"/>
          <w:numId w:val="7"/>
        </w:numPr>
        <w:rPr>
          <w:sz w:val="24"/>
          <w:szCs w:val="24"/>
        </w:rPr>
      </w:pPr>
      <w:r w:rsidRPr="0096599C">
        <w:rPr>
          <w:sz w:val="24"/>
          <w:szCs w:val="24"/>
        </w:rPr>
        <w:t xml:space="preserve">Ideally, resolutions will be achieved which are mutually acceptable to both parties. </w:t>
      </w:r>
    </w:p>
    <w:p w14:paraId="5877CE04" w14:textId="77777777" w:rsidR="00C67553" w:rsidRPr="0096599C" w:rsidRDefault="00C67553" w:rsidP="00C67553">
      <w:pPr>
        <w:numPr>
          <w:ilvl w:val="0"/>
          <w:numId w:val="7"/>
        </w:numPr>
        <w:rPr>
          <w:sz w:val="24"/>
          <w:szCs w:val="24"/>
        </w:rPr>
      </w:pPr>
      <w:r w:rsidRPr="0096599C">
        <w:rPr>
          <w:sz w:val="24"/>
          <w:szCs w:val="24"/>
        </w:rPr>
        <w:t xml:space="preserve">Concerns will be dealt with promptly, fairly and consistently. </w:t>
      </w:r>
    </w:p>
    <w:p w14:paraId="0727470C" w14:textId="77777777" w:rsidR="00C67553" w:rsidRPr="00C67553" w:rsidRDefault="00C67553" w:rsidP="00C67553">
      <w:pPr>
        <w:numPr>
          <w:ilvl w:val="0"/>
          <w:numId w:val="7"/>
        </w:numPr>
        <w:rPr>
          <w:sz w:val="24"/>
          <w:szCs w:val="24"/>
        </w:rPr>
      </w:pPr>
      <w:r w:rsidRPr="0096599C">
        <w:rPr>
          <w:sz w:val="24"/>
          <w:szCs w:val="24"/>
        </w:rPr>
        <w:t xml:space="preserve">Unnecessary escalation of the situation will be minimised. </w:t>
      </w:r>
    </w:p>
    <w:p w14:paraId="08DD57CD" w14:textId="77777777" w:rsidR="0096599C" w:rsidRPr="0096599C" w:rsidRDefault="0096599C" w:rsidP="0096599C">
      <w:pPr>
        <w:rPr>
          <w:sz w:val="24"/>
          <w:szCs w:val="24"/>
        </w:rPr>
      </w:pPr>
    </w:p>
    <w:p w14:paraId="2E7E0F0B" w14:textId="77777777" w:rsidR="0096599C" w:rsidRPr="0096599C" w:rsidRDefault="00C67553" w:rsidP="0096599C">
      <w:pPr>
        <w:rPr>
          <w:b/>
          <w:bCs/>
          <w:sz w:val="24"/>
          <w:szCs w:val="24"/>
        </w:rPr>
      </w:pPr>
      <w:r>
        <w:rPr>
          <w:b/>
          <w:bCs/>
          <w:sz w:val="24"/>
          <w:szCs w:val="24"/>
        </w:rPr>
        <w:t>PROCEDURES FOR RAISING CONCERNS</w:t>
      </w:r>
    </w:p>
    <w:p w14:paraId="3513DBFC" w14:textId="77777777" w:rsidR="00503A9D" w:rsidRDefault="002D125C" w:rsidP="00503A9D">
      <w:pPr>
        <w:numPr>
          <w:ilvl w:val="1"/>
          <w:numId w:val="10"/>
        </w:numPr>
        <w:rPr>
          <w:sz w:val="24"/>
          <w:szCs w:val="24"/>
        </w:rPr>
      </w:pPr>
      <w:r>
        <w:rPr>
          <w:sz w:val="24"/>
          <w:szCs w:val="24"/>
        </w:rPr>
        <w:t>Make a time to meet with the school Principal</w:t>
      </w:r>
    </w:p>
    <w:p w14:paraId="55EB14DB" w14:textId="77777777" w:rsidR="00503A9D" w:rsidRDefault="00503A9D" w:rsidP="00503A9D">
      <w:pPr>
        <w:numPr>
          <w:ilvl w:val="1"/>
          <w:numId w:val="10"/>
        </w:numPr>
        <w:rPr>
          <w:sz w:val="24"/>
          <w:szCs w:val="24"/>
        </w:rPr>
      </w:pPr>
      <w:r>
        <w:rPr>
          <w:sz w:val="24"/>
          <w:szCs w:val="24"/>
        </w:rPr>
        <w:t>They will then:</w:t>
      </w:r>
      <w:r w:rsidRPr="0096599C">
        <w:rPr>
          <w:sz w:val="24"/>
          <w:szCs w:val="24"/>
        </w:rPr>
        <w:t xml:space="preserve"> </w:t>
      </w:r>
    </w:p>
    <w:p w14:paraId="368C0C3F" w14:textId="77777777" w:rsidR="00503A9D" w:rsidRPr="0096599C" w:rsidRDefault="00503A9D" w:rsidP="00503A9D">
      <w:pPr>
        <w:numPr>
          <w:ilvl w:val="0"/>
          <w:numId w:val="15"/>
        </w:numPr>
        <w:rPr>
          <w:sz w:val="24"/>
          <w:szCs w:val="24"/>
        </w:rPr>
      </w:pPr>
      <w:r w:rsidRPr="0096599C">
        <w:rPr>
          <w:sz w:val="24"/>
          <w:szCs w:val="24"/>
        </w:rPr>
        <w:t>Investigat</w:t>
      </w:r>
      <w:r w:rsidR="00380863">
        <w:rPr>
          <w:sz w:val="24"/>
          <w:szCs w:val="24"/>
        </w:rPr>
        <w:t>e</w:t>
      </w:r>
      <w:r w:rsidRPr="0096599C">
        <w:rPr>
          <w:sz w:val="24"/>
          <w:szCs w:val="24"/>
        </w:rPr>
        <w:t xml:space="preserve"> the complaint </w:t>
      </w:r>
    </w:p>
    <w:p w14:paraId="35BE9BF0" w14:textId="77777777" w:rsidR="00503A9D" w:rsidRDefault="00503A9D" w:rsidP="00503A9D">
      <w:pPr>
        <w:numPr>
          <w:ilvl w:val="0"/>
          <w:numId w:val="15"/>
        </w:numPr>
        <w:rPr>
          <w:sz w:val="24"/>
          <w:szCs w:val="24"/>
        </w:rPr>
      </w:pPr>
      <w:r w:rsidRPr="0096599C">
        <w:rPr>
          <w:sz w:val="24"/>
          <w:szCs w:val="24"/>
        </w:rPr>
        <w:t>D</w:t>
      </w:r>
      <w:r>
        <w:rPr>
          <w:sz w:val="24"/>
          <w:szCs w:val="24"/>
        </w:rPr>
        <w:t xml:space="preserve">etermine the </w:t>
      </w:r>
      <w:r w:rsidRPr="0096599C">
        <w:rPr>
          <w:sz w:val="24"/>
          <w:szCs w:val="24"/>
        </w:rPr>
        <w:t>appropriate action</w:t>
      </w:r>
      <w:r>
        <w:rPr>
          <w:sz w:val="24"/>
          <w:szCs w:val="24"/>
        </w:rPr>
        <w:t xml:space="preserve"> to resolve the complaint</w:t>
      </w:r>
    </w:p>
    <w:p w14:paraId="6C7111DD" w14:textId="77777777" w:rsidR="00380863" w:rsidRPr="00380863" w:rsidRDefault="00380863" w:rsidP="00380863">
      <w:pPr>
        <w:pStyle w:val="ListParagraph"/>
        <w:numPr>
          <w:ilvl w:val="0"/>
          <w:numId w:val="15"/>
        </w:numPr>
        <w:rPr>
          <w:sz w:val="24"/>
          <w:szCs w:val="24"/>
        </w:rPr>
      </w:pPr>
      <w:r>
        <w:rPr>
          <w:sz w:val="24"/>
          <w:szCs w:val="24"/>
        </w:rPr>
        <w:t>Develop a</w:t>
      </w:r>
      <w:r w:rsidRPr="00380863">
        <w:rPr>
          <w:sz w:val="24"/>
          <w:szCs w:val="24"/>
        </w:rPr>
        <w:t xml:space="preserve"> confidential plan </w:t>
      </w:r>
      <w:r>
        <w:rPr>
          <w:sz w:val="24"/>
          <w:szCs w:val="24"/>
        </w:rPr>
        <w:t xml:space="preserve">that </w:t>
      </w:r>
      <w:r w:rsidR="00C67553">
        <w:rPr>
          <w:sz w:val="24"/>
          <w:szCs w:val="24"/>
        </w:rPr>
        <w:t>may</w:t>
      </w:r>
      <w:r w:rsidRPr="00380863">
        <w:rPr>
          <w:sz w:val="24"/>
          <w:szCs w:val="24"/>
        </w:rPr>
        <w:t xml:space="preserve"> be established with the complainant for resolution</w:t>
      </w:r>
    </w:p>
    <w:p w14:paraId="48C736A8" w14:textId="77777777" w:rsidR="00503A9D" w:rsidRPr="00503A9D" w:rsidRDefault="00503A9D" w:rsidP="00503A9D">
      <w:pPr>
        <w:numPr>
          <w:ilvl w:val="0"/>
          <w:numId w:val="15"/>
        </w:numPr>
        <w:rPr>
          <w:sz w:val="24"/>
          <w:szCs w:val="24"/>
        </w:rPr>
      </w:pPr>
      <w:r>
        <w:rPr>
          <w:sz w:val="24"/>
          <w:szCs w:val="24"/>
        </w:rPr>
        <w:t>Monitor the situation</w:t>
      </w:r>
    </w:p>
    <w:p w14:paraId="1D88B01D" w14:textId="77777777" w:rsidR="00503A9D" w:rsidRPr="0096599C" w:rsidRDefault="00380863" w:rsidP="00503A9D">
      <w:pPr>
        <w:numPr>
          <w:ilvl w:val="0"/>
          <w:numId w:val="15"/>
        </w:numPr>
        <w:rPr>
          <w:sz w:val="24"/>
          <w:szCs w:val="24"/>
        </w:rPr>
      </w:pPr>
      <w:r>
        <w:rPr>
          <w:sz w:val="24"/>
          <w:szCs w:val="24"/>
        </w:rPr>
        <w:t>Prepare a report (if the situation deems necessary)</w:t>
      </w:r>
    </w:p>
    <w:p w14:paraId="1FD8FD49" w14:textId="77777777" w:rsidR="00503A9D" w:rsidRPr="0096599C" w:rsidRDefault="00380863" w:rsidP="00503A9D">
      <w:pPr>
        <w:numPr>
          <w:ilvl w:val="0"/>
          <w:numId w:val="15"/>
        </w:numPr>
        <w:rPr>
          <w:sz w:val="24"/>
          <w:szCs w:val="24"/>
        </w:rPr>
      </w:pPr>
      <w:r>
        <w:rPr>
          <w:sz w:val="24"/>
          <w:szCs w:val="24"/>
        </w:rPr>
        <w:t>Make notes on relevant students files (if necessary)</w:t>
      </w:r>
    </w:p>
    <w:p w14:paraId="6279AE90" w14:textId="77777777" w:rsidR="00380863" w:rsidRDefault="00380863" w:rsidP="00380863">
      <w:pPr>
        <w:numPr>
          <w:ilvl w:val="0"/>
          <w:numId w:val="15"/>
        </w:numPr>
        <w:rPr>
          <w:sz w:val="24"/>
          <w:szCs w:val="24"/>
        </w:rPr>
      </w:pPr>
      <w:r>
        <w:rPr>
          <w:sz w:val="24"/>
          <w:szCs w:val="24"/>
        </w:rPr>
        <w:t>Follow up with the complainant to the outcome achieved</w:t>
      </w:r>
    </w:p>
    <w:p w14:paraId="712AAA5E" w14:textId="77777777" w:rsidR="002D125C" w:rsidRDefault="002D125C" w:rsidP="002D125C">
      <w:pPr>
        <w:pStyle w:val="ListParagraph"/>
        <w:ind w:left="1080"/>
        <w:rPr>
          <w:sz w:val="24"/>
          <w:szCs w:val="24"/>
        </w:rPr>
      </w:pPr>
    </w:p>
    <w:p w14:paraId="0CD6D31C" w14:textId="77777777" w:rsidR="00F644D7" w:rsidRPr="002D125C" w:rsidRDefault="00F644D7" w:rsidP="002D125C">
      <w:pPr>
        <w:rPr>
          <w:sz w:val="24"/>
          <w:szCs w:val="24"/>
        </w:rPr>
      </w:pPr>
      <w:r w:rsidRPr="002D125C">
        <w:rPr>
          <w:sz w:val="24"/>
          <w:szCs w:val="24"/>
        </w:rPr>
        <w:t>In most situations, the school Principal should be able to rectify the complaint or grievance to an acceptable outcome.</w:t>
      </w:r>
    </w:p>
    <w:p w14:paraId="286D8F7F" w14:textId="77777777" w:rsidR="00380863" w:rsidRDefault="00380863" w:rsidP="00380863">
      <w:pPr>
        <w:rPr>
          <w:sz w:val="24"/>
          <w:szCs w:val="24"/>
        </w:rPr>
      </w:pPr>
    </w:p>
    <w:p w14:paraId="0E26C911" w14:textId="77777777" w:rsidR="00380863" w:rsidRDefault="00380863" w:rsidP="00380863">
      <w:pPr>
        <w:rPr>
          <w:sz w:val="24"/>
          <w:szCs w:val="24"/>
        </w:rPr>
      </w:pPr>
      <w:r>
        <w:rPr>
          <w:sz w:val="24"/>
          <w:szCs w:val="24"/>
        </w:rPr>
        <w:t>If you are finding that your complaint remains unresolved after following the above procedures, or the complaint is about the school principal, you will need to:</w:t>
      </w:r>
    </w:p>
    <w:p w14:paraId="00FC410F" w14:textId="26F2D90D" w:rsidR="00503A9D" w:rsidRDefault="00380863" w:rsidP="00380863">
      <w:pPr>
        <w:numPr>
          <w:ilvl w:val="0"/>
          <w:numId w:val="16"/>
        </w:numPr>
        <w:rPr>
          <w:sz w:val="24"/>
          <w:szCs w:val="24"/>
        </w:rPr>
      </w:pPr>
      <w:r>
        <w:rPr>
          <w:sz w:val="24"/>
          <w:szCs w:val="24"/>
        </w:rPr>
        <w:lastRenderedPageBreak/>
        <w:t>Contact the</w:t>
      </w:r>
      <w:r w:rsidR="006D03CB">
        <w:rPr>
          <w:sz w:val="24"/>
          <w:szCs w:val="24"/>
        </w:rPr>
        <w:t xml:space="preserve"> Regional General Manager – North West Victoria Region - </w:t>
      </w:r>
      <w:r w:rsidRPr="00380863">
        <w:rPr>
          <w:sz w:val="24"/>
          <w:szCs w:val="24"/>
        </w:rPr>
        <w:t>9488 9488</w:t>
      </w:r>
      <w:r>
        <w:rPr>
          <w:sz w:val="24"/>
          <w:szCs w:val="24"/>
        </w:rPr>
        <w:t>.</w:t>
      </w:r>
    </w:p>
    <w:p w14:paraId="5B4C6192" w14:textId="284DA231" w:rsidR="002067EC" w:rsidRPr="002067EC" w:rsidRDefault="002067EC" w:rsidP="002067EC">
      <w:pPr>
        <w:numPr>
          <w:ilvl w:val="0"/>
          <w:numId w:val="16"/>
        </w:numPr>
        <w:rPr>
          <w:sz w:val="24"/>
          <w:szCs w:val="24"/>
        </w:rPr>
      </w:pPr>
      <w:r w:rsidRPr="002067EC">
        <w:rPr>
          <w:sz w:val="24"/>
          <w:szCs w:val="24"/>
        </w:rPr>
        <w:t>obtain more information about lodging a formal grievance about employment decisions or actions, including appointments or leave, to the Merit Protection Board</w:t>
      </w:r>
      <w:r w:rsidR="004143D7">
        <w:rPr>
          <w:sz w:val="24"/>
          <w:szCs w:val="24"/>
        </w:rPr>
        <w:t>.</w:t>
      </w:r>
    </w:p>
    <w:p w14:paraId="1C481747" w14:textId="4553F11D" w:rsidR="002067EC" w:rsidRPr="002067EC" w:rsidRDefault="002067EC" w:rsidP="002067EC">
      <w:pPr>
        <w:numPr>
          <w:ilvl w:val="0"/>
          <w:numId w:val="16"/>
        </w:numPr>
        <w:rPr>
          <w:sz w:val="24"/>
          <w:szCs w:val="24"/>
        </w:rPr>
      </w:pPr>
      <w:r w:rsidRPr="002067EC">
        <w:rPr>
          <w:sz w:val="24"/>
          <w:szCs w:val="24"/>
        </w:rPr>
        <w:t>seek advice on raising concerns about unprofessional conduct from the Employee Conduct Branch on 03 7022 0005</w:t>
      </w:r>
      <w:r w:rsidR="004143D7">
        <w:rPr>
          <w:sz w:val="24"/>
          <w:szCs w:val="24"/>
        </w:rPr>
        <w:t>.</w:t>
      </w:r>
    </w:p>
    <w:p w14:paraId="4D7D9593" w14:textId="39EBDB6C" w:rsidR="002067EC" w:rsidRPr="004143D7" w:rsidRDefault="002067EC" w:rsidP="004143D7">
      <w:pPr>
        <w:numPr>
          <w:ilvl w:val="0"/>
          <w:numId w:val="16"/>
        </w:numPr>
        <w:rPr>
          <w:sz w:val="24"/>
          <w:szCs w:val="24"/>
        </w:rPr>
      </w:pPr>
      <w:r w:rsidRPr="002067EC">
        <w:rPr>
          <w:sz w:val="24"/>
          <w:szCs w:val="24"/>
        </w:rPr>
        <w:t>report suspected fraud, corruption and serious conflicts of interest  (for example, on contracts) to the Department's Speak Up service by phone 1800 633 462 or email educationspeakup@pkf.com.au</w:t>
      </w:r>
    </w:p>
    <w:p w14:paraId="6858928C" w14:textId="77777777" w:rsidR="00503A9D" w:rsidRPr="00380863" w:rsidRDefault="00503A9D" w:rsidP="00380863">
      <w:pPr>
        <w:numPr>
          <w:ilvl w:val="0"/>
          <w:numId w:val="16"/>
        </w:numPr>
        <w:rPr>
          <w:sz w:val="24"/>
          <w:szCs w:val="24"/>
        </w:rPr>
      </w:pPr>
      <w:r w:rsidRPr="00380863">
        <w:rPr>
          <w:sz w:val="24"/>
          <w:szCs w:val="24"/>
        </w:rPr>
        <w:t xml:space="preserve">In cases of serious misconduct by a staff member, the Principal must contact the Department’s Complaints and Investigations Unit. </w:t>
      </w:r>
      <w:r w:rsidR="00380863" w:rsidRPr="00380863">
        <w:rPr>
          <w:sz w:val="24"/>
          <w:szCs w:val="24"/>
        </w:rPr>
        <w:t xml:space="preserve">  </w:t>
      </w:r>
      <w:r w:rsidRPr="00380863">
        <w:rPr>
          <w:sz w:val="24"/>
          <w:szCs w:val="24"/>
        </w:rPr>
        <w:t xml:space="preserve">Such serious incidents include: </w:t>
      </w:r>
    </w:p>
    <w:p w14:paraId="28FAE43F" w14:textId="77777777" w:rsidR="00503A9D" w:rsidRPr="0096599C" w:rsidRDefault="00503A9D" w:rsidP="00380863">
      <w:pPr>
        <w:numPr>
          <w:ilvl w:val="1"/>
          <w:numId w:val="16"/>
        </w:numPr>
        <w:rPr>
          <w:sz w:val="24"/>
          <w:szCs w:val="24"/>
        </w:rPr>
      </w:pPr>
      <w:r w:rsidRPr="0096599C">
        <w:rPr>
          <w:sz w:val="24"/>
          <w:szCs w:val="24"/>
        </w:rPr>
        <w:t xml:space="preserve">Sexual or criminal allegations, </w:t>
      </w:r>
    </w:p>
    <w:p w14:paraId="3C130C98" w14:textId="77777777" w:rsidR="00503A9D" w:rsidRPr="0096599C" w:rsidRDefault="00503A9D" w:rsidP="00380863">
      <w:pPr>
        <w:numPr>
          <w:ilvl w:val="1"/>
          <w:numId w:val="16"/>
        </w:numPr>
        <w:rPr>
          <w:sz w:val="24"/>
          <w:szCs w:val="24"/>
        </w:rPr>
      </w:pPr>
      <w:r w:rsidRPr="0096599C">
        <w:rPr>
          <w:sz w:val="24"/>
          <w:szCs w:val="24"/>
        </w:rPr>
        <w:t xml:space="preserve">Serious negligence, </w:t>
      </w:r>
    </w:p>
    <w:p w14:paraId="41D6F68A" w14:textId="77777777" w:rsidR="00503A9D" w:rsidRPr="0096599C" w:rsidRDefault="00503A9D" w:rsidP="00380863">
      <w:pPr>
        <w:numPr>
          <w:ilvl w:val="1"/>
          <w:numId w:val="16"/>
        </w:numPr>
        <w:rPr>
          <w:sz w:val="24"/>
          <w:szCs w:val="24"/>
        </w:rPr>
      </w:pPr>
      <w:r w:rsidRPr="0096599C">
        <w:rPr>
          <w:sz w:val="24"/>
          <w:szCs w:val="24"/>
        </w:rPr>
        <w:t xml:space="preserve">Harassment, </w:t>
      </w:r>
    </w:p>
    <w:p w14:paraId="6EBCE55F" w14:textId="77777777" w:rsidR="00503A9D" w:rsidRDefault="00380863" w:rsidP="00380863">
      <w:pPr>
        <w:numPr>
          <w:ilvl w:val="1"/>
          <w:numId w:val="16"/>
        </w:numPr>
        <w:rPr>
          <w:sz w:val="24"/>
          <w:szCs w:val="24"/>
        </w:rPr>
      </w:pPr>
      <w:r>
        <w:rPr>
          <w:sz w:val="24"/>
          <w:szCs w:val="24"/>
        </w:rPr>
        <w:t>Drug or alcohol misuse</w:t>
      </w:r>
    </w:p>
    <w:p w14:paraId="5FB85429" w14:textId="77777777" w:rsidR="00F644D7" w:rsidRDefault="00F644D7" w:rsidP="00F644D7">
      <w:pPr>
        <w:pStyle w:val="ListParagraph"/>
        <w:numPr>
          <w:ilvl w:val="0"/>
          <w:numId w:val="16"/>
        </w:numPr>
        <w:rPr>
          <w:sz w:val="24"/>
          <w:szCs w:val="24"/>
        </w:rPr>
      </w:pPr>
      <w:r>
        <w:rPr>
          <w:sz w:val="24"/>
          <w:szCs w:val="24"/>
        </w:rPr>
        <w:t xml:space="preserve">If the matter is a criminal issue – you will need to make a report with your local Police Station.  You will be instructed on this by </w:t>
      </w:r>
      <w:r w:rsidR="002D125C">
        <w:rPr>
          <w:sz w:val="24"/>
          <w:szCs w:val="24"/>
        </w:rPr>
        <w:t>the Principal</w:t>
      </w:r>
      <w:r>
        <w:rPr>
          <w:sz w:val="24"/>
          <w:szCs w:val="24"/>
        </w:rPr>
        <w:t>, if it is necessary</w:t>
      </w:r>
    </w:p>
    <w:p w14:paraId="3D81A367" w14:textId="77777777" w:rsidR="00380863" w:rsidRDefault="00380863" w:rsidP="00380863">
      <w:pPr>
        <w:pStyle w:val="ListParagraph"/>
        <w:ind w:left="1080"/>
        <w:rPr>
          <w:sz w:val="24"/>
          <w:szCs w:val="24"/>
        </w:rPr>
      </w:pPr>
    </w:p>
    <w:p w14:paraId="31667F95" w14:textId="77777777" w:rsidR="00380863" w:rsidRPr="00C67553" w:rsidRDefault="00380863" w:rsidP="00380863">
      <w:pPr>
        <w:pStyle w:val="ListParagraph"/>
        <w:ind w:left="0"/>
        <w:rPr>
          <w:b/>
          <w:i/>
          <w:sz w:val="24"/>
          <w:szCs w:val="24"/>
        </w:rPr>
      </w:pPr>
      <w:r w:rsidRPr="00C67553">
        <w:rPr>
          <w:b/>
          <w:i/>
          <w:sz w:val="24"/>
          <w:szCs w:val="24"/>
        </w:rPr>
        <w:t>What you should do to assist with your complaint or grievance:</w:t>
      </w:r>
    </w:p>
    <w:p w14:paraId="443956D0" w14:textId="77777777" w:rsidR="0096599C" w:rsidRDefault="00380863" w:rsidP="00380863">
      <w:pPr>
        <w:numPr>
          <w:ilvl w:val="0"/>
          <w:numId w:val="17"/>
        </w:numPr>
        <w:rPr>
          <w:sz w:val="24"/>
          <w:szCs w:val="24"/>
        </w:rPr>
      </w:pPr>
      <w:r>
        <w:rPr>
          <w:sz w:val="24"/>
          <w:szCs w:val="24"/>
        </w:rPr>
        <w:t>Keep written records of your issue, meetings, follow up and progress</w:t>
      </w:r>
    </w:p>
    <w:p w14:paraId="66C441AD" w14:textId="77777777" w:rsidR="00380863" w:rsidRDefault="00380863" w:rsidP="00380863">
      <w:pPr>
        <w:numPr>
          <w:ilvl w:val="0"/>
          <w:numId w:val="17"/>
        </w:numPr>
        <w:rPr>
          <w:sz w:val="24"/>
          <w:szCs w:val="24"/>
        </w:rPr>
      </w:pPr>
      <w:r>
        <w:rPr>
          <w:sz w:val="24"/>
          <w:szCs w:val="24"/>
        </w:rPr>
        <w:t>Do not discuss with other parents – this is a confidential process and all parties must be protected</w:t>
      </w:r>
    </w:p>
    <w:p w14:paraId="12187B11" w14:textId="77777777" w:rsidR="0096599C" w:rsidRPr="00380863" w:rsidRDefault="00380863" w:rsidP="00380863">
      <w:pPr>
        <w:numPr>
          <w:ilvl w:val="0"/>
          <w:numId w:val="17"/>
        </w:numPr>
        <w:rPr>
          <w:sz w:val="24"/>
          <w:szCs w:val="24"/>
        </w:rPr>
      </w:pPr>
      <w:r w:rsidRPr="00380863">
        <w:rPr>
          <w:sz w:val="24"/>
          <w:szCs w:val="24"/>
        </w:rPr>
        <w:t>Ensure you s</w:t>
      </w:r>
      <w:r w:rsidR="0096599C" w:rsidRPr="00380863">
        <w:rPr>
          <w:sz w:val="24"/>
          <w:szCs w:val="24"/>
        </w:rPr>
        <w:t xml:space="preserve">peak with the most appropriate person to deal with the concern. The school can advise on this. </w:t>
      </w:r>
    </w:p>
    <w:p w14:paraId="50360042" w14:textId="77777777" w:rsidR="0096599C" w:rsidRDefault="00380863" w:rsidP="00380863">
      <w:pPr>
        <w:pStyle w:val="ListParagraph"/>
        <w:numPr>
          <w:ilvl w:val="0"/>
          <w:numId w:val="17"/>
        </w:numPr>
        <w:rPr>
          <w:sz w:val="24"/>
          <w:szCs w:val="24"/>
        </w:rPr>
      </w:pPr>
      <w:r w:rsidRPr="00380863">
        <w:rPr>
          <w:sz w:val="24"/>
          <w:szCs w:val="24"/>
        </w:rPr>
        <w:t>Do not take matters into your own hands and approach other parents or children</w:t>
      </w:r>
    </w:p>
    <w:p w14:paraId="42B4CFF3" w14:textId="77777777" w:rsidR="00380863" w:rsidRDefault="00380863" w:rsidP="00380863">
      <w:pPr>
        <w:pStyle w:val="ListParagraph"/>
        <w:numPr>
          <w:ilvl w:val="0"/>
          <w:numId w:val="17"/>
        </w:numPr>
        <w:rPr>
          <w:sz w:val="24"/>
          <w:szCs w:val="24"/>
        </w:rPr>
      </w:pPr>
      <w:r>
        <w:rPr>
          <w:sz w:val="24"/>
          <w:szCs w:val="24"/>
        </w:rPr>
        <w:t>Support your child (if it is regarding them) and explore options that may be available externally if required.  These may be counselling or guidance.  The Principal can advise you of these services if required.</w:t>
      </w:r>
    </w:p>
    <w:p w14:paraId="2D9A6D4D" w14:textId="77777777" w:rsidR="00C67553" w:rsidRDefault="00C67553" w:rsidP="00380863">
      <w:pPr>
        <w:pStyle w:val="ListParagraph"/>
        <w:numPr>
          <w:ilvl w:val="0"/>
          <w:numId w:val="17"/>
        </w:numPr>
        <w:rPr>
          <w:sz w:val="24"/>
          <w:szCs w:val="24"/>
        </w:rPr>
      </w:pPr>
      <w:r>
        <w:rPr>
          <w:sz w:val="24"/>
          <w:szCs w:val="24"/>
        </w:rPr>
        <w:t xml:space="preserve">You can have a third party present, if required.  </w:t>
      </w:r>
    </w:p>
    <w:p w14:paraId="185FFC84" w14:textId="77777777" w:rsidR="00C67553" w:rsidRDefault="00C67553" w:rsidP="00380863">
      <w:pPr>
        <w:pStyle w:val="ListParagraph"/>
        <w:numPr>
          <w:ilvl w:val="0"/>
          <w:numId w:val="17"/>
        </w:numPr>
        <w:rPr>
          <w:sz w:val="24"/>
          <w:szCs w:val="24"/>
        </w:rPr>
      </w:pPr>
      <w:r>
        <w:rPr>
          <w:sz w:val="24"/>
          <w:szCs w:val="24"/>
        </w:rPr>
        <w:t>Situations cannot be discussed if any party is aggressive or threatening.  If the complainant becomes aggressive or threatening to staff, appropriate</w:t>
      </w:r>
      <w:r w:rsidR="00F644D7">
        <w:rPr>
          <w:sz w:val="24"/>
          <w:szCs w:val="24"/>
        </w:rPr>
        <w:t xml:space="preserve"> action will be taken to ensure </w:t>
      </w:r>
      <w:r>
        <w:rPr>
          <w:sz w:val="24"/>
          <w:szCs w:val="24"/>
        </w:rPr>
        <w:t>staff safety</w:t>
      </w:r>
      <w:r w:rsidR="00F644D7">
        <w:rPr>
          <w:sz w:val="24"/>
          <w:szCs w:val="24"/>
        </w:rPr>
        <w:t xml:space="preserve">.  </w:t>
      </w:r>
    </w:p>
    <w:p w14:paraId="356709C1" w14:textId="77777777" w:rsidR="00C67553" w:rsidRDefault="00C67553" w:rsidP="00C67553">
      <w:pPr>
        <w:pStyle w:val="ListParagraph"/>
        <w:ind w:left="1080"/>
        <w:rPr>
          <w:sz w:val="24"/>
          <w:szCs w:val="24"/>
        </w:rPr>
      </w:pPr>
    </w:p>
    <w:p w14:paraId="4CEDF4A0" w14:textId="77777777" w:rsidR="00C67553" w:rsidRDefault="00C67553" w:rsidP="00C67553">
      <w:pPr>
        <w:rPr>
          <w:sz w:val="24"/>
          <w:szCs w:val="24"/>
        </w:rPr>
      </w:pPr>
      <w:r>
        <w:rPr>
          <w:sz w:val="24"/>
          <w:szCs w:val="24"/>
        </w:rPr>
        <w:t xml:space="preserve">The school will keep a record of all complaints and grievances lodged in writing, or of a serious nature.  These will be held in a locked location within the Administration offices.  Notes will be made for particular students and these will be held on the students file.  Complaints and grievances that are discussed and resolved immediately will not be recorded in writing at the school.  </w:t>
      </w:r>
    </w:p>
    <w:p w14:paraId="5FCE6ADA" w14:textId="77777777" w:rsidR="00C67553" w:rsidRDefault="00C67553" w:rsidP="00C67553">
      <w:pPr>
        <w:rPr>
          <w:sz w:val="24"/>
          <w:szCs w:val="24"/>
        </w:rPr>
      </w:pPr>
    </w:p>
    <w:p w14:paraId="0CE6070A" w14:textId="77777777" w:rsidR="00C67553" w:rsidRPr="00C67553" w:rsidRDefault="00C67553" w:rsidP="00C67553">
      <w:pPr>
        <w:rPr>
          <w:sz w:val="24"/>
          <w:szCs w:val="24"/>
        </w:rPr>
      </w:pPr>
      <w:r w:rsidRPr="00C67553">
        <w:rPr>
          <w:sz w:val="24"/>
          <w:szCs w:val="24"/>
        </w:rPr>
        <w:t>Most complaints or grievances can be sorted quickly and efficiently if they are brought up in the early stages of the situation.  If a complaint or grievance is left unattended for some time, it is harder to control the situation.</w:t>
      </w:r>
    </w:p>
    <w:p w14:paraId="6FA8B5F0" w14:textId="77777777" w:rsidR="0096599C" w:rsidRPr="0096599C" w:rsidRDefault="0096599C" w:rsidP="0096599C">
      <w:pPr>
        <w:rPr>
          <w:sz w:val="24"/>
          <w:szCs w:val="24"/>
        </w:rPr>
      </w:pPr>
    </w:p>
    <w:p w14:paraId="3658B7F1" w14:textId="77777777" w:rsidR="00FB7E3E" w:rsidRPr="00A8008B" w:rsidRDefault="00FB7E3E" w:rsidP="00FB7E3E">
      <w:pPr>
        <w:jc w:val="both"/>
        <w:rPr>
          <w:b/>
          <w:sz w:val="24"/>
          <w:szCs w:val="24"/>
        </w:rPr>
      </w:pPr>
      <w:r>
        <w:rPr>
          <w:b/>
          <w:sz w:val="24"/>
          <w:szCs w:val="24"/>
        </w:rPr>
        <w:t>POLICY REVIEW</w:t>
      </w:r>
    </w:p>
    <w:p w14:paraId="049566DB" w14:textId="77777777" w:rsidR="00FB7E3E" w:rsidRDefault="00FB7E3E" w:rsidP="00FB7E3E">
      <w:pPr>
        <w:rPr>
          <w:sz w:val="24"/>
          <w:szCs w:val="24"/>
        </w:rPr>
      </w:pPr>
      <w:r w:rsidRPr="00A8008B">
        <w:rPr>
          <w:sz w:val="24"/>
          <w:szCs w:val="24"/>
        </w:rPr>
        <w:t>This policy will be reviewed</w:t>
      </w:r>
      <w:r>
        <w:rPr>
          <w:sz w:val="24"/>
          <w:szCs w:val="24"/>
        </w:rPr>
        <w:t xml:space="preserve"> in conjunction with the school Principal each year by the elected School Council.  Any changes will be made in accordance to the Victorian Education Department and VRQA guidelines.  All revisions will be documented.</w:t>
      </w:r>
    </w:p>
    <w:p w14:paraId="72978BEA" w14:textId="77777777" w:rsidR="00FB7E3E" w:rsidRDefault="00FB7E3E" w:rsidP="00FB7E3E">
      <w:pPr>
        <w:rPr>
          <w:sz w:val="24"/>
          <w:szCs w:val="24"/>
        </w:rPr>
      </w:pPr>
    </w:p>
    <w:p w14:paraId="3ADF7E3A" w14:textId="77777777" w:rsidR="00FB7E3E" w:rsidRPr="003D04CE" w:rsidRDefault="00FB7E3E" w:rsidP="00FB7E3E">
      <w:pPr>
        <w:rPr>
          <w:b/>
          <w:sz w:val="24"/>
          <w:szCs w:val="24"/>
        </w:rPr>
      </w:pPr>
      <w:r w:rsidRPr="003D04CE">
        <w:rPr>
          <w:b/>
          <w:sz w:val="24"/>
          <w:szCs w:val="24"/>
        </w:rPr>
        <w:t>REVISION HISTORY</w:t>
      </w:r>
    </w:p>
    <w:p w14:paraId="2AFA5867" w14:textId="77777777" w:rsidR="00FB7E3E" w:rsidRDefault="00FB7E3E" w:rsidP="00FB7E3E">
      <w:pPr>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236"/>
        <w:gridCol w:w="6103"/>
      </w:tblGrid>
      <w:tr w:rsidR="00FB7E3E" w:rsidRPr="003D04CE" w14:paraId="6DB23CD1" w14:textId="77777777" w:rsidTr="00380863">
        <w:tc>
          <w:tcPr>
            <w:tcW w:w="957" w:type="dxa"/>
            <w:shd w:val="clear" w:color="auto" w:fill="auto"/>
          </w:tcPr>
          <w:p w14:paraId="611E3F62" w14:textId="77777777" w:rsidR="00FB7E3E" w:rsidRPr="00AF1342" w:rsidRDefault="00FB7E3E" w:rsidP="00FB7E3E">
            <w:pPr>
              <w:rPr>
                <w:rFonts w:eastAsia="Times New Roman" w:cs="Calibri"/>
                <w:sz w:val="24"/>
                <w:szCs w:val="24"/>
              </w:rPr>
            </w:pPr>
            <w:r w:rsidRPr="00AF1342">
              <w:rPr>
                <w:rFonts w:eastAsia="Times New Roman" w:cs="Calibri"/>
                <w:sz w:val="24"/>
                <w:szCs w:val="24"/>
              </w:rPr>
              <w:t>Version</w:t>
            </w:r>
          </w:p>
        </w:tc>
        <w:tc>
          <w:tcPr>
            <w:tcW w:w="1266" w:type="dxa"/>
            <w:shd w:val="clear" w:color="auto" w:fill="auto"/>
          </w:tcPr>
          <w:p w14:paraId="607275E1" w14:textId="77777777" w:rsidR="00FB7E3E" w:rsidRPr="00A219B9" w:rsidRDefault="00FB7E3E" w:rsidP="00FB7E3E">
            <w:pPr>
              <w:rPr>
                <w:rFonts w:eastAsia="Times New Roman" w:cs="Calibri"/>
                <w:sz w:val="24"/>
                <w:szCs w:val="24"/>
              </w:rPr>
            </w:pPr>
            <w:r w:rsidRPr="00A219B9">
              <w:rPr>
                <w:rFonts w:eastAsia="Times New Roman" w:cs="Calibri"/>
                <w:sz w:val="24"/>
                <w:szCs w:val="24"/>
              </w:rPr>
              <w:t>Date</w:t>
            </w:r>
          </w:p>
        </w:tc>
        <w:tc>
          <w:tcPr>
            <w:tcW w:w="7477" w:type="dxa"/>
            <w:shd w:val="clear" w:color="auto" w:fill="auto"/>
          </w:tcPr>
          <w:p w14:paraId="22212C6E" w14:textId="77777777" w:rsidR="00FB7E3E" w:rsidRPr="00A219B9" w:rsidRDefault="00FB7E3E" w:rsidP="00FB7E3E">
            <w:pPr>
              <w:rPr>
                <w:rFonts w:eastAsia="Times New Roman" w:cs="Calibri"/>
                <w:sz w:val="24"/>
                <w:szCs w:val="24"/>
              </w:rPr>
            </w:pPr>
            <w:r w:rsidRPr="00A219B9">
              <w:rPr>
                <w:rFonts w:eastAsia="Times New Roman" w:cs="Calibri"/>
                <w:sz w:val="24"/>
                <w:szCs w:val="24"/>
              </w:rPr>
              <w:t>Revisions Made</w:t>
            </w:r>
          </w:p>
        </w:tc>
      </w:tr>
      <w:tr w:rsidR="00FB7E3E" w:rsidRPr="003D04CE" w14:paraId="6293D686" w14:textId="77777777" w:rsidTr="00380863">
        <w:tc>
          <w:tcPr>
            <w:tcW w:w="957" w:type="dxa"/>
            <w:shd w:val="clear" w:color="auto" w:fill="auto"/>
          </w:tcPr>
          <w:p w14:paraId="69D41B5B" w14:textId="77777777" w:rsidR="00FB7E3E" w:rsidRPr="00AF1342" w:rsidRDefault="00FB7E3E" w:rsidP="00FB7E3E">
            <w:pPr>
              <w:rPr>
                <w:rFonts w:eastAsia="Times New Roman" w:cs="Calibri"/>
                <w:sz w:val="24"/>
                <w:szCs w:val="24"/>
              </w:rPr>
            </w:pPr>
            <w:r w:rsidRPr="006721FB">
              <w:rPr>
                <w:rFonts w:eastAsia="Times New Roman" w:cs="Calibri"/>
                <w:sz w:val="24"/>
                <w:szCs w:val="24"/>
              </w:rPr>
              <w:t>1</w:t>
            </w:r>
          </w:p>
        </w:tc>
        <w:tc>
          <w:tcPr>
            <w:tcW w:w="1266" w:type="dxa"/>
            <w:shd w:val="clear" w:color="auto" w:fill="auto"/>
          </w:tcPr>
          <w:p w14:paraId="092A4E99" w14:textId="77777777" w:rsidR="00FB7E3E" w:rsidRPr="00AF1342" w:rsidRDefault="007728F4" w:rsidP="00FB7E3E">
            <w:pPr>
              <w:rPr>
                <w:rFonts w:eastAsia="Times New Roman" w:cs="Calibri"/>
                <w:sz w:val="24"/>
                <w:szCs w:val="24"/>
              </w:rPr>
            </w:pPr>
            <w:r>
              <w:rPr>
                <w:rFonts w:eastAsia="Times New Roman" w:cs="Calibri"/>
                <w:sz w:val="24"/>
                <w:szCs w:val="24"/>
              </w:rPr>
              <w:t>15</w:t>
            </w:r>
            <w:r w:rsidR="00FB7E3E" w:rsidRPr="006721FB">
              <w:rPr>
                <w:rFonts w:eastAsia="Times New Roman" w:cs="Calibri"/>
                <w:sz w:val="24"/>
                <w:szCs w:val="24"/>
              </w:rPr>
              <w:t>/9/09</w:t>
            </w:r>
          </w:p>
        </w:tc>
        <w:tc>
          <w:tcPr>
            <w:tcW w:w="7477" w:type="dxa"/>
            <w:shd w:val="clear" w:color="auto" w:fill="auto"/>
          </w:tcPr>
          <w:p w14:paraId="37160392" w14:textId="77777777" w:rsidR="00FB7E3E" w:rsidRPr="00AF1342" w:rsidRDefault="00FB7E3E" w:rsidP="00FB7E3E">
            <w:pPr>
              <w:rPr>
                <w:rFonts w:eastAsia="Times New Roman" w:cs="Calibri"/>
                <w:sz w:val="24"/>
                <w:szCs w:val="24"/>
              </w:rPr>
            </w:pPr>
            <w:r w:rsidRPr="006721FB">
              <w:rPr>
                <w:rFonts w:eastAsia="Times New Roman" w:cs="Calibri"/>
                <w:sz w:val="24"/>
                <w:szCs w:val="24"/>
              </w:rPr>
              <w:t>Policy created</w:t>
            </w:r>
          </w:p>
        </w:tc>
      </w:tr>
      <w:tr w:rsidR="00FB7E3E" w:rsidRPr="003D04CE" w14:paraId="74085744" w14:textId="77777777" w:rsidTr="00380863">
        <w:tc>
          <w:tcPr>
            <w:tcW w:w="957" w:type="dxa"/>
            <w:shd w:val="clear" w:color="auto" w:fill="auto"/>
          </w:tcPr>
          <w:p w14:paraId="5C99AE64" w14:textId="77777777" w:rsidR="00FB7E3E" w:rsidRPr="00AF1342" w:rsidRDefault="00FB7E3E" w:rsidP="00FB7E3E">
            <w:pPr>
              <w:rPr>
                <w:rFonts w:eastAsia="Times New Roman" w:cs="Calibri"/>
                <w:sz w:val="24"/>
                <w:szCs w:val="24"/>
              </w:rPr>
            </w:pPr>
            <w:r w:rsidRPr="006721FB">
              <w:rPr>
                <w:rFonts w:eastAsia="Times New Roman" w:cs="Calibri"/>
                <w:sz w:val="24"/>
                <w:szCs w:val="24"/>
              </w:rPr>
              <w:t>2</w:t>
            </w:r>
          </w:p>
        </w:tc>
        <w:tc>
          <w:tcPr>
            <w:tcW w:w="1266" w:type="dxa"/>
            <w:shd w:val="clear" w:color="auto" w:fill="auto"/>
          </w:tcPr>
          <w:p w14:paraId="0EC418C2" w14:textId="77777777" w:rsidR="00FB7E3E" w:rsidRPr="00AF1342" w:rsidRDefault="00FB7E3E" w:rsidP="00FB7E3E">
            <w:pPr>
              <w:rPr>
                <w:rFonts w:eastAsia="Times New Roman" w:cs="Calibri"/>
                <w:sz w:val="24"/>
                <w:szCs w:val="24"/>
              </w:rPr>
            </w:pPr>
            <w:r w:rsidRPr="006721FB">
              <w:rPr>
                <w:rFonts w:eastAsia="Times New Roman" w:cs="Calibri"/>
                <w:sz w:val="24"/>
                <w:szCs w:val="24"/>
              </w:rPr>
              <w:t>10/5/17</w:t>
            </w:r>
          </w:p>
        </w:tc>
        <w:tc>
          <w:tcPr>
            <w:tcW w:w="7477" w:type="dxa"/>
            <w:shd w:val="clear" w:color="auto" w:fill="auto"/>
          </w:tcPr>
          <w:p w14:paraId="13F68992" w14:textId="77777777" w:rsidR="00FB7E3E" w:rsidRPr="00AF1342" w:rsidRDefault="00FB7E3E" w:rsidP="00FB7E3E">
            <w:pPr>
              <w:rPr>
                <w:rFonts w:eastAsia="Times New Roman" w:cs="Calibri"/>
                <w:sz w:val="24"/>
                <w:szCs w:val="24"/>
              </w:rPr>
            </w:pPr>
            <w:r w:rsidRPr="006721FB">
              <w:rPr>
                <w:rFonts w:eastAsia="Times New Roman" w:cs="Calibri"/>
                <w:sz w:val="24"/>
                <w:szCs w:val="24"/>
              </w:rPr>
              <w:t>Policy overhauled.  Minor inclusions and exclusions.  Inclusion of Revision History and Policy Details.  Change of name to</w:t>
            </w:r>
            <w:r w:rsidR="00292910">
              <w:rPr>
                <w:rFonts w:eastAsia="Times New Roman" w:cs="Calibri"/>
                <w:sz w:val="24"/>
                <w:szCs w:val="24"/>
              </w:rPr>
              <w:t xml:space="preserve"> </w:t>
            </w:r>
            <w:r w:rsidR="00C67553">
              <w:rPr>
                <w:rFonts w:eastAsia="Times New Roman" w:cs="Calibri"/>
                <w:sz w:val="24"/>
                <w:szCs w:val="24"/>
              </w:rPr>
              <w:t>Managing Complaints and Grievances</w:t>
            </w:r>
            <w:r w:rsidRPr="006721FB">
              <w:rPr>
                <w:rFonts w:eastAsia="Times New Roman" w:cs="Calibri"/>
                <w:sz w:val="24"/>
                <w:szCs w:val="24"/>
              </w:rPr>
              <w:t xml:space="preserve"> Policy.  Inserted Footer details</w:t>
            </w:r>
            <w:r w:rsidR="00DE7A59">
              <w:rPr>
                <w:rFonts w:eastAsia="Times New Roman" w:cs="Calibri"/>
                <w:sz w:val="24"/>
                <w:szCs w:val="24"/>
              </w:rPr>
              <w:t xml:space="preserve">  </w:t>
            </w:r>
          </w:p>
        </w:tc>
      </w:tr>
      <w:tr w:rsidR="004143D7" w:rsidRPr="003D04CE" w14:paraId="53C80935" w14:textId="77777777" w:rsidTr="00380863">
        <w:tc>
          <w:tcPr>
            <w:tcW w:w="957" w:type="dxa"/>
            <w:shd w:val="clear" w:color="auto" w:fill="auto"/>
          </w:tcPr>
          <w:p w14:paraId="3D1E69A1" w14:textId="3C161710" w:rsidR="004143D7" w:rsidRPr="006721FB" w:rsidRDefault="004143D7" w:rsidP="00FB7E3E">
            <w:pPr>
              <w:rPr>
                <w:rFonts w:eastAsia="Times New Roman" w:cs="Calibri"/>
                <w:sz w:val="24"/>
                <w:szCs w:val="24"/>
              </w:rPr>
            </w:pPr>
            <w:r>
              <w:rPr>
                <w:rFonts w:eastAsia="Times New Roman" w:cs="Calibri"/>
                <w:sz w:val="24"/>
                <w:szCs w:val="24"/>
              </w:rPr>
              <w:t>3</w:t>
            </w:r>
          </w:p>
        </w:tc>
        <w:tc>
          <w:tcPr>
            <w:tcW w:w="1266" w:type="dxa"/>
            <w:shd w:val="clear" w:color="auto" w:fill="auto"/>
          </w:tcPr>
          <w:p w14:paraId="52C72AB7" w14:textId="2C840519" w:rsidR="004143D7" w:rsidRPr="006721FB" w:rsidRDefault="004143D7" w:rsidP="00FB7E3E">
            <w:pPr>
              <w:rPr>
                <w:rFonts w:eastAsia="Times New Roman" w:cs="Calibri"/>
                <w:sz w:val="24"/>
                <w:szCs w:val="24"/>
              </w:rPr>
            </w:pPr>
            <w:r>
              <w:rPr>
                <w:rFonts w:eastAsia="Times New Roman" w:cs="Calibri"/>
                <w:sz w:val="24"/>
                <w:szCs w:val="24"/>
              </w:rPr>
              <w:t>19/08/21</w:t>
            </w:r>
          </w:p>
        </w:tc>
        <w:tc>
          <w:tcPr>
            <w:tcW w:w="7477" w:type="dxa"/>
            <w:shd w:val="clear" w:color="auto" w:fill="auto"/>
          </w:tcPr>
          <w:p w14:paraId="3DBE9788" w14:textId="69D5480F" w:rsidR="004143D7" w:rsidRPr="006721FB" w:rsidRDefault="004143D7" w:rsidP="00FB7E3E">
            <w:pPr>
              <w:rPr>
                <w:rFonts w:eastAsia="Times New Roman" w:cs="Calibri"/>
                <w:sz w:val="24"/>
                <w:szCs w:val="24"/>
              </w:rPr>
            </w:pPr>
            <w:r w:rsidRPr="006721FB">
              <w:rPr>
                <w:rFonts w:eastAsia="Times New Roman" w:cs="Calibri"/>
                <w:sz w:val="24"/>
                <w:szCs w:val="24"/>
              </w:rPr>
              <w:t xml:space="preserve">Policy overhauled.  Minor inclusions and exclusions.  Inclusion of Revision History and Policy Details.  </w:t>
            </w:r>
            <w:r>
              <w:rPr>
                <w:rFonts w:eastAsia="Times New Roman" w:cs="Calibri"/>
                <w:sz w:val="24"/>
                <w:szCs w:val="24"/>
              </w:rPr>
              <w:t>Updated numbers, with the inclusion of fraud</w:t>
            </w:r>
          </w:p>
        </w:tc>
      </w:tr>
    </w:tbl>
    <w:p w14:paraId="7F08B280" w14:textId="77777777" w:rsidR="00FB7E3E" w:rsidRDefault="00FB7E3E" w:rsidP="00FB7E3E">
      <w:pPr>
        <w:rPr>
          <w:sz w:val="24"/>
          <w:szCs w:val="24"/>
        </w:rPr>
      </w:pPr>
    </w:p>
    <w:p w14:paraId="0BB4E0CC" w14:textId="77777777" w:rsidR="00FB7E3E" w:rsidRDefault="00FB7E3E" w:rsidP="00FB7E3E">
      <w:pPr>
        <w:jc w:val="both"/>
      </w:pPr>
    </w:p>
    <w:p w14:paraId="3520B52C" w14:textId="77777777" w:rsidR="00BB6FE3" w:rsidRDefault="00BB6FE3" w:rsidP="00FB7E3E"/>
    <w:sectPr w:rsidR="00BB6FE3" w:rsidSect="00DE7A59">
      <w:headerReference w:type="default" r:id="rId8"/>
      <w:footerReference w:type="default" r:id="rId9"/>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C569" w14:textId="77777777" w:rsidR="002F347A" w:rsidRDefault="002F347A" w:rsidP="00FB7E3E">
      <w:r>
        <w:separator/>
      </w:r>
    </w:p>
  </w:endnote>
  <w:endnote w:type="continuationSeparator" w:id="0">
    <w:p w14:paraId="16738CCB" w14:textId="77777777" w:rsidR="002F347A" w:rsidRDefault="002F347A" w:rsidP="00F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6F93" w14:textId="66DE0240" w:rsidR="00C67553" w:rsidRPr="00DE7A59" w:rsidRDefault="00C67553" w:rsidP="00DE7A59">
    <w:pPr>
      <w:tabs>
        <w:tab w:val="center" w:pos="4513"/>
        <w:tab w:val="right" w:pos="9026"/>
      </w:tabs>
      <w:ind w:left="709"/>
    </w:pPr>
    <w:r w:rsidRPr="00DE7A59">
      <w:t xml:space="preserve">Policy Version: </w:t>
    </w:r>
    <w:r w:rsidR="004143D7">
      <w:t>3</w:t>
    </w:r>
    <w:r w:rsidRPr="00DE7A59">
      <w:tab/>
    </w:r>
    <w:r w:rsidRPr="00DE7A59">
      <w:tab/>
      <w:t>This document is uncontrolled when printed</w:t>
    </w:r>
  </w:p>
  <w:p w14:paraId="23333A76" w14:textId="77777777" w:rsidR="00C67553" w:rsidRDefault="00C67553" w:rsidP="00DE7A59">
    <w:pPr>
      <w:tabs>
        <w:tab w:val="center" w:pos="4513"/>
        <w:tab w:val="right" w:pos="9026"/>
      </w:tabs>
      <w:ind w:firstLine="709"/>
    </w:pPr>
    <w:r>
      <w:t>Managing Complaints and Grievances</w:t>
    </w:r>
    <w:r w:rsidRPr="00DE7A59">
      <w:t xml:space="preserve"> Policy</w:t>
    </w:r>
    <w:r w:rsidRPr="00DE7A59">
      <w:tab/>
      <w:t xml:space="preserve">Page </w:t>
    </w:r>
    <w:r w:rsidRPr="00DE7A59">
      <w:rPr>
        <w:b/>
        <w:bCs/>
      </w:rPr>
      <w:fldChar w:fldCharType="begin"/>
    </w:r>
    <w:r w:rsidRPr="00DE7A59">
      <w:rPr>
        <w:b/>
        <w:bCs/>
      </w:rPr>
      <w:instrText xml:space="preserve"> PAGE  \* Arabic  \* MERGEFORMAT </w:instrText>
    </w:r>
    <w:r w:rsidRPr="00DE7A59">
      <w:rPr>
        <w:b/>
        <w:bCs/>
      </w:rPr>
      <w:fldChar w:fldCharType="separate"/>
    </w:r>
    <w:r w:rsidR="004209A4">
      <w:rPr>
        <w:b/>
        <w:bCs/>
        <w:noProof/>
      </w:rPr>
      <w:t>2</w:t>
    </w:r>
    <w:r w:rsidRPr="00DE7A59">
      <w:rPr>
        <w:b/>
        <w:bCs/>
      </w:rPr>
      <w:fldChar w:fldCharType="end"/>
    </w:r>
    <w:r w:rsidRPr="00DE7A59">
      <w:t xml:space="preserve"> of </w:t>
    </w:r>
    <w:r w:rsidRPr="00DE7A59">
      <w:rPr>
        <w:b/>
        <w:bCs/>
      </w:rPr>
      <w:fldChar w:fldCharType="begin"/>
    </w:r>
    <w:r w:rsidRPr="00DE7A59">
      <w:rPr>
        <w:b/>
        <w:bCs/>
      </w:rPr>
      <w:instrText xml:space="preserve"> NUMPAGES  \* Arabic  \* MERGEFORMAT </w:instrText>
    </w:r>
    <w:r w:rsidRPr="00DE7A59">
      <w:rPr>
        <w:b/>
        <w:bCs/>
      </w:rPr>
      <w:fldChar w:fldCharType="separate"/>
    </w:r>
    <w:r w:rsidR="004209A4">
      <w:rPr>
        <w:b/>
        <w:bCs/>
        <w:noProof/>
      </w:rPr>
      <w:t>4</w:t>
    </w:r>
    <w:r w:rsidRPr="00DE7A5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2244" w14:textId="77777777" w:rsidR="002F347A" w:rsidRDefault="002F347A" w:rsidP="00FB7E3E">
      <w:r>
        <w:separator/>
      </w:r>
    </w:p>
  </w:footnote>
  <w:footnote w:type="continuationSeparator" w:id="0">
    <w:p w14:paraId="11D0D1B5" w14:textId="77777777" w:rsidR="002F347A" w:rsidRDefault="002F347A" w:rsidP="00F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AB91" w14:textId="77777777" w:rsidR="00C67553" w:rsidRPr="00FB7E3E" w:rsidRDefault="00C67553" w:rsidP="00FB7E3E">
    <w:pPr>
      <w:jc w:val="center"/>
      <w:rPr>
        <w:b/>
        <w:sz w:val="56"/>
        <w:szCs w:val="56"/>
      </w:rPr>
    </w:pPr>
    <w:r w:rsidRPr="00FB7E3E">
      <w:rPr>
        <w:b/>
        <w:noProof/>
        <w:sz w:val="56"/>
        <w:szCs w:val="56"/>
        <w:lang w:eastAsia="en-AU"/>
      </w:rPr>
      <w:drawing>
        <wp:anchor distT="0" distB="0" distL="114300" distR="114300" simplePos="0" relativeHeight="251659264" behindDoc="1" locked="0" layoutInCell="1" allowOverlap="1" wp14:anchorId="0FD5B1A5" wp14:editId="140CBAF2">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AU"/>
      </w:rPr>
      <w:t>Managing Complaints and Grievances</w:t>
    </w:r>
    <w:r w:rsidRPr="00FB7E3E">
      <w:rPr>
        <w:b/>
        <w:noProof/>
        <w:sz w:val="56"/>
        <w:szCs w:val="56"/>
        <w:lang w:eastAsia="en-AU"/>
      </w:rPr>
      <w:t xml:space="preserve"> Policy</w:t>
    </w:r>
  </w:p>
  <w:p w14:paraId="7A8FA2BA" w14:textId="77777777" w:rsidR="00C67553" w:rsidRPr="00FB7E3E" w:rsidRDefault="00C67553" w:rsidP="00FB7E3E">
    <w:pPr>
      <w:tabs>
        <w:tab w:val="center" w:pos="4513"/>
        <w:tab w:val="right" w:pos="9026"/>
      </w:tabs>
    </w:pPr>
  </w:p>
  <w:p w14:paraId="7362BD97" w14:textId="77777777" w:rsidR="00C67553" w:rsidRDefault="00C67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FE6"/>
    <w:multiLevelType w:val="hybridMultilevel"/>
    <w:tmpl w:val="1E60B8F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3B17FE"/>
    <w:multiLevelType w:val="hybridMultilevel"/>
    <w:tmpl w:val="6066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4099B"/>
    <w:multiLevelType w:val="hybridMultilevel"/>
    <w:tmpl w:val="4B9E4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15F07"/>
    <w:multiLevelType w:val="hybridMultilevel"/>
    <w:tmpl w:val="A7969E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32C68"/>
    <w:multiLevelType w:val="hybridMultilevel"/>
    <w:tmpl w:val="8B523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921F85"/>
    <w:multiLevelType w:val="hybridMultilevel"/>
    <w:tmpl w:val="F2485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3738D"/>
    <w:multiLevelType w:val="singleLevel"/>
    <w:tmpl w:val="5CA003E0"/>
    <w:lvl w:ilvl="0">
      <w:start w:val="1"/>
      <w:numFmt w:val="bullet"/>
      <w:pStyle w:val="BodyTextInfoBook"/>
      <w:lvlText w:val=""/>
      <w:lvlJc w:val="left"/>
      <w:pPr>
        <w:tabs>
          <w:tab w:val="num" w:pos="1069"/>
        </w:tabs>
        <w:ind w:left="1069" w:hanging="360"/>
      </w:pPr>
      <w:rPr>
        <w:rFonts w:ascii="Symbol" w:hAnsi="Symbol" w:hint="default"/>
      </w:rPr>
    </w:lvl>
  </w:abstractNum>
  <w:abstractNum w:abstractNumId="7" w15:restartNumberingAfterBreak="0">
    <w:nsid w:val="2102068A"/>
    <w:multiLevelType w:val="hybridMultilevel"/>
    <w:tmpl w:val="3348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07414"/>
    <w:multiLevelType w:val="hybridMultilevel"/>
    <w:tmpl w:val="3AAC3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363FF2"/>
    <w:multiLevelType w:val="hybridMultilevel"/>
    <w:tmpl w:val="AC60582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4C4196E"/>
    <w:multiLevelType w:val="hybridMultilevel"/>
    <w:tmpl w:val="7666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C55881"/>
    <w:multiLevelType w:val="hybridMultilevel"/>
    <w:tmpl w:val="36BAE9A8"/>
    <w:lvl w:ilvl="0" w:tplc="0C090019">
      <w:start w:val="1"/>
      <w:numFmt w:val="lowerLetter"/>
      <w:lvlText w:val="%1."/>
      <w:lvlJc w:val="left"/>
      <w:pPr>
        <w:ind w:left="360" w:hanging="360"/>
      </w:pPr>
      <w:rPr>
        <w:rFonts w:hint="default"/>
      </w:rPr>
    </w:lvl>
    <w:lvl w:ilvl="1" w:tplc="9820862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C7664C9"/>
    <w:multiLevelType w:val="hybridMultilevel"/>
    <w:tmpl w:val="4E7A2E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8A6164"/>
    <w:multiLevelType w:val="hybridMultilevel"/>
    <w:tmpl w:val="FDEE2E3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FDE570F"/>
    <w:multiLevelType w:val="hybridMultilevel"/>
    <w:tmpl w:val="97FACB1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59A5936"/>
    <w:multiLevelType w:val="hybridMultilevel"/>
    <w:tmpl w:val="2486A37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9F502D9"/>
    <w:multiLevelType w:val="hybridMultilevel"/>
    <w:tmpl w:val="E7BA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1"/>
  </w:num>
  <w:num w:numId="7">
    <w:abstractNumId w:val="16"/>
  </w:num>
  <w:num w:numId="8">
    <w:abstractNumId w:val="3"/>
  </w:num>
  <w:num w:numId="9">
    <w:abstractNumId w:val="14"/>
  </w:num>
  <w:num w:numId="10">
    <w:abstractNumId w:val="11"/>
  </w:num>
  <w:num w:numId="11">
    <w:abstractNumId w:val="10"/>
  </w:num>
  <w:num w:numId="12">
    <w:abstractNumId w:val="5"/>
  </w:num>
  <w:num w:numId="13">
    <w:abstractNumId w:val="12"/>
  </w:num>
  <w:num w:numId="14">
    <w:abstractNumId w:val="9"/>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3E"/>
    <w:rsid w:val="0012606A"/>
    <w:rsid w:val="001A52D5"/>
    <w:rsid w:val="002067EC"/>
    <w:rsid w:val="00292910"/>
    <w:rsid w:val="002D125C"/>
    <w:rsid w:val="002F347A"/>
    <w:rsid w:val="00380863"/>
    <w:rsid w:val="004143D7"/>
    <w:rsid w:val="004209A4"/>
    <w:rsid w:val="00503A9D"/>
    <w:rsid w:val="005A1AF7"/>
    <w:rsid w:val="006D03CB"/>
    <w:rsid w:val="00722586"/>
    <w:rsid w:val="007728F4"/>
    <w:rsid w:val="008E69EB"/>
    <w:rsid w:val="0096599C"/>
    <w:rsid w:val="00AC3986"/>
    <w:rsid w:val="00B145BC"/>
    <w:rsid w:val="00BB6FE3"/>
    <w:rsid w:val="00C67553"/>
    <w:rsid w:val="00DA3973"/>
    <w:rsid w:val="00DE7A59"/>
    <w:rsid w:val="00E41059"/>
    <w:rsid w:val="00E86BBC"/>
    <w:rsid w:val="00F03956"/>
    <w:rsid w:val="00F134C4"/>
    <w:rsid w:val="00F644D7"/>
    <w:rsid w:val="00FB7DC7"/>
    <w:rsid w:val="00FB7E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5CF1F"/>
  <w15:chartTrackingRefBased/>
  <w15:docId w15:val="{29FA8CB5-4434-4524-90AE-5B4680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3E"/>
    <w:pPr>
      <w:tabs>
        <w:tab w:val="center" w:pos="4513"/>
        <w:tab w:val="right" w:pos="9026"/>
      </w:tabs>
    </w:pPr>
  </w:style>
  <w:style w:type="character" w:customStyle="1" w:styleId="HeaderChar">
    <w:name w:val="Header Char"/>
    <w:basedOn w:val="DefaultParagraphFont"/>
    <w:link w:val="Header"/>
    <w:uiPriority w:val="99"/>
    <w:rsid w:val="00FB7E3E"/>
  </w:style>
  <w:style w:type="paragraph" w:styleId="Footer">
    <w:name w:val="footer"/>
    <w:basedOn w:val="Normal"/>
    <w:link w:val="FooterChar"/>
    <w:uiPriority w:val="99"/>
    <w:unhideWhenUsed/>
    <w:rsid w:val="00FB7E3E"/>
    <w:pPr>
      <w:tabs>
        <w:tab w:val="center" w:pos="4513"/>
        <w:tab w:val="right" w:pos="9026"/>
      </w:tabs>
    </w:pPr>
  </w:style>
  <w:style w:type="character" w:customStyle="1" w:styleId="FooterChar">
    <w:name w:val="Footer Char"/>
    <w:basedOn w:val="DefaultParagraphFont"/>
    <w:link w:val="Footer"/>
    <w:uiPriority w:val="99"/>
    <w:rsid w:val="00FB7E3E"/>
  </w:style>
  <w:style w:type="paragraph" w:customStyle="1" w:styleId="BodyTextInfoBook">
    <w:name w:val="Body Text Info Book"/>
    <w:basedOn w:val="Normal"/>
    <w:autoRedefine/>
    <w:qFormat/>
    <w:rsid w:val="00FB7E3E"/>
    <w:pPr>
      <w:numPr>
        <w:numId w:val="1"/>
      </w:numPr>
      <w:spacing w:before="80"/>
      <w:jc w:val="both"/>
    </w:pPr>
    <w:rPr>
      <w:rFonts w:ascii="Candara" w:hAnsi="Candara"/>
      <w:sz w:val="20"/>
      <w:szCs w:val="16"/>
    </w:rPr>
  </w:style>
  <w:style w:type="paragraph" w:styleId="ListParagraph">
    <w:name w:val="List Paragraph"/>
    <w:basedOn w:val="Normal"/>
    <w:uiPriority w:val="34"/>
    <w:qFormat/>
    <w:rsid w:val="00DE7A59"/>
    <w:pPr>
      <w:ind w:left="720"/>
      <w:contextualSpacing/>
    </w:pPr>
  </w:style>
  <w:style w:type="character" w:styleId="Hyperlink">
    <w:name w:val="Hyperlink"/>
    <w:basedOn w:val="DefaultParagraphFont"/>
    <w:uiPriority w:val="99"/>
    <w:unhideWhenUsed/>
    <w:rsid w:val="00B145BC"/>
    <w:rPr>
      <w:color w:val="0563C1" w:themeColor="hyperlink"/>
      <w:u w:val="single"/>
    </w:rPr>
  </w:style>
  <w:style w:type="character" w:styleId="Mention">
    <w:name w:val="Mention"/>
    <w:basedOn w:val="DefaultParagraphFont"/>
    <w:uiPriority w:val="99"/>
    <w:semiHidden/>
    <w:unhideWhenUsed/>
    <w:rsid w:val="00B145BC"/>
    <w:rPr>
      <w:color w:val="2B579A"/>
      <w:shd w:val="clear" w:color="auto" w:fill="E6E6E6"/>
    </w:rPr>
  </w:style>
  <w:style w:type="character" w:styleId="FollowedHyperlink">
    <w:name w:val="FollowedHyperlink"/>
    <w:basedOn w:val="DefaultParagraphFont"/>
    <w:uiPriority w:val="99"/>
    <w:semiHidden/>
    <w:unhideWhenUsed/>
    <w:rsid w:val="0012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vic.gov.au/hrweb/employcond/Pages/grievPS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Jeanette Kalinski</cp:lastModifiedBy>
  <cp:revision>3</cp:revision>
  <dcterms:created xsi:type="dcterms:W3CDTF">2021-08-19T00:05:00Z</dcterms:created>
  <dcterms:modified xsi:type="dcterms:W3CDTF">2021-08-19T00:21:00Z</dcterms:modified>
</cp:coreProperties>
</file>